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8FA97" w14:textId="77777777" w:rsidR="0004795A" w:rsidRPr="00A908C4" w:rsidRDefault="00613DED" w:rsidP="00A908C4">
      <w:pPr>
        <w:spacing w:line="276" w:lineRule="auto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</w:t>
      </w:r>
      <w:r w:rsidR="00D23507" w:rsidRPr="00613DED">
        <w:rPr>
          <w:color w:val="000000" w:themeColor="text1"/>
          <w:sz w:val="24"/>
          <w:szCs w:val="24"/>
        </w:rPr>
        <w:t xml:space="preserve">                                                                 </w:t>
      </w:r>
      <w:r w:rsidR="00AC57AD">
        <w:rPr>
          <w:color w:val="000000" w:themeColor="text1"/>
          <w:sz w:val="24"/>
          <w:szCs w:val="24"/>
        </w:rPr>
        <w:t xml:space="preserve">                            </w:t>
      </w:r>
      <w:r w:rsidRPr="0083473D">
        <w:rPr>
          <w:rFonts w:ascii="Verdana" w:hAnsi="Verdana"/>
          <w:b/>
          <w:color w:val="000000" w:themeColor="text1"/>
        </w:rPr>
        <w:t xml:space="preserve">      </w:t>
      </w:r>
      <w:r w:rsidR="008E5A08" w:rsidRPr="0083473D">
        <w:rPr>
          <w:rFonts w:ascii="Verdana" w:hAnsi="Verdana"/>
          <w:b/>
          <w:color w:val="000000" w:themeColor="text1"/>
        </w:rPr>
        <w:t xml:space="preserve">   </w:t>
      </w:r>
      <w:r w:rsidRPr="0083473D">
        <w:rPr>
          <w:rFonts w:ascii="Verdana" w:hAnsi="Verdana"/>
          <w:b/>
          <w:color w:val="000000" w:themeColor="text1"/>
        </w:rPr>
        <w:t xml:space="preserve">                                                               </w:t>
      </w:r>
      <w:r w:rsidR="00B82515" w:rsidRPr="0083473D">
        <w:rPr>
          <w:rFonts w:ascii="Verdana" w:hAnsi="Verdana"/>
          <w:b/>
          <w:color w:val="000000" w:themeColor="text1"/>
        </w:rPr>
        <w:t xml:space="preserve">              </w:t>
      </w:r>
      <w:r w:rsidR="00406A94">
        <w:rPr>
          <w:rFonts w:ascii="Verdana" w:hAnsi="Verdana"/>
          <w:color w:val="000000" w:themeColor="text1"/>
          <w:highlight w:val="yellow"/>
        </w:rPr>
        <w:t xml:space="preserve">        </w:t>
      </w:r>
    </w:p>
    <w:p w14:paraId="035246C7" w14:textId="77777777" w:rsidR="00D23507" w:rsidRPr="00AC57AD" w:rsidRDefault="00D23507" w:rsidP="00B82515">
      <w:pPr>
        <w:pStyle w:val="Tekstpodstawowy"/>
        <w:spacing w:line="276" w:lineRule="auto"/>
        <w:jc w:val="center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>OPIS</w:t>
      </w:r>
    </w:p>
    <w:p w14:paraId="0672048E" w14:textId="77777777" w:rsidR="00D23507" w:rsidRDefault="00B82515" w:rsidP="00B82515">
      <w:pPr>
        <w:pStyle w:val="Tekstpodstawowy"/>
        <w:spacing w:line="276" w:lineRule="auto"/>
        <w:ind w:left="708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 xml:space="preserve">                                  </w:t>
      </w:r>
      <w:r w:rsidR="00D23507" w:rsidRPr="00AC57AD">
        <w:rPr>
          <w:rFonts w:ascii="Verdana" w:hAnsi="Verdana"/>
          <w:b/>
          <w:color w:val="000000" w:themeColor="text1"/>
          <w:sz w:val="20"/>
        </w:rPr>
        <w:t>PRZEDMIOTU ZAMÓWIENIA</w:t>
      </w:r>
      <w:r w:rsidR="00BC65E0">
        <w:rPr>
          <w:rFonts w:ascii="Verdana" w:hAnsi="Verdana"/>
          <w:b/>
          <w:color w:val="000000" w:themeColor="text1"/>
          <w:sz w:val="20"/>
        </w:rPr>
        <w:t xml:space="preserve"> </w:t>
      </w:r>
    </w:p>
    <w:p w14:paraId="5F258145" w14:textId="77777777" w:rsidR="00BC65E0" w:rsidRPr="00AC57AD" w:rsidRDefault="00BC65E0" w:rsidP="00BC65E0">
      <w:pPr>
        <w:pStyle w:val="Tekstpodstawowy"/>
        <w:spacing w:line="276" w:lineRule="auto"/>
        <w:ind w:left="708"/>
        <w:rPr>
          <w:rFonts w:ascii="Verdana" w:hAnsi="Verdana"/>
          <w:b/>
          <w:color w:val="000000" w:themeColor="text1"/>
          <w:sz w:val="20"/>
        </w:rPr>
      </w:pPr>
      <w:r>
        <w:rPr>
          <w:rFonts w:ascii="Verdana" w:hAnsi="Verdana"/>
          <w:b/>
          <w:color w:val="000000" w:themeColor="text1"/>
          <w:sz w:val="20"/>
        </w:rPr>
        <w:t xml:space="preserve">                                                      na</w:t>
      </w:r>
    </w:p>
    <w:p w14:paraId="3CDD220D" w14:textId="1E625B51" w:rsidR="00D23507" w:rsidRPr="00285C34" w:rsidRDefault="00D23507" w:rsidP="00285C34">
      <w:pPr>
        <w:pStyle w:val="Tekstpodstawowy"/>
        <w:spacing w:line="276" w:lineRule="auto"/>
        <w:ind w:left="142" w:hanging="141"/>
        <w:jc w:val="both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 xml:space="preserve">  </w:t>
      </w:r>
      <w:r w:rsidR="00BC65E0" w:rsidRPr="00285C34">
        <w:rPr>
          <w:rFonts w:ascii="Verdana" w:hAnsi="Verdana"/>
          <w:b/>
          <w:color w:val="000000" w:themeColor="text1"/>
          <w:sz w:val="20"/>
        </w:rPr>
        <w:t>świadczenie</w:t>
      </w:r>
      <w:r w:rsidR="00610A5B" w:rsidRPr="00285C34">
        <w:rPr>
          <w:rFonts w:ascii="Verdana" w:hAnsi="Verdana"/>
          <w:b/>
          <w:color w:val="000000" w:themeColor="text1"/>
          <w:sz w:val="20"/>
        </w:rPr>
        <w:t xml:space="preserve"> usług</w:t>
      </w:r>
      <w:r w:rsidR="00227F97">
        <w:rPr>
          <w:rFonts w:ascii="Verdana" w:hAnsi="Verdana"/>
          <w:b/>
          <w:color w:val="000000" w:themeColor="text1"/>
          <w:sz w:val="20"/>
        </w:rPr>
        <w:t>i</w:t>
      </w:r>
      <w:r w:rsidR="00BC65E0" w:rsidRPr="00285C34">
        <w:rPr>
          <w:rFonts w:ascii="Verdana" w:hAnsi="Verdana"/>
          <w:b/>
          <w:color w:val="000000" w:themeColor="text1"/>
          <w:sz w:val="20"/>
        </w:rPr>
        <w:t xml:space="preserve"> dot.</w:t>
      </w:r>
      <w:r w:rsidRPr="00285C34">
        <w:rPr>
          <w:rFonts w:ascii="Verdana" w:hAnsi="Verdana"/>
          <w:b/>
          <w:color w:val="000000" w:themeColor="text1"/>
          <w:sz w:val="20"/>
        </w:rPr>
        <w:t xml:space="preserve"> </w:t>
      </w:r>
      <w:r w:rsidR="00204ADE">
        <w:rPr>
          <w:rFonts w:ascii="Verdana" w:hAnsi="Verdana"/>
          <w:b/>
          <w:color w:val="000000" w:themeColor="text1"/>
          <w:sz w:val="20"/>
        </w:rPr>
        <w:t xml:space="preserve">przeglądu urządzeń </w:t>
      </w:r>
      <w:r w:rsidRPr="00285C34">
        <w:rPr>
          <w:rFonts w:ascii="Verdana" w:hAnsi="Verdana"/>
          <w:b/>
          <w:color w:val="000000" w:themeColor="text1"/>
          <w:sz w:val="20"/>
        </w:rPr>
        <w:t>ochrony przeciwpożarowej dla potrzeb Generalnej Dyrekcji Dróg Krajow</w:t>
      </w:r>
      <w:r w:rsidR="0077063E" w:rsidRPr="00285C34">
        <w:rPr>
          <w:rFonts w:ascii="Verdana" w:hAnsi="Verdana"/>
          <w:b/>
          <w:color w:val="000000" w:themeColor="text1"/>
          <w:sz w:val="20"/>
        </w:rPr>
        <w:t>ych</w:t>
      </w:r>
      <w:r w:rsidRPr="00285C34">
        <w:rPr>
          <w:rFonts w:ascii="Verdana" w:hAnsi="Verdana"/>
          <w:b/>
          <w:color w:val="000000" w:themeColor="text1"/>
          <w:sz w:val="20"/>
        </w:rPr>
        <w:t xml:space="preserve"> i Autostrad Oddział w Łodzi.</w:t>
      </w:r>
    </w:p>
    <w:p w14:paraId="0A703028" w14:textId="77777777" w:rsidR="00D23507" w:rsidRPr="00AC57AD" w:rsidRDefault="00D23507" w:rsidP="00FA5051">
      <w:pPr>
        <w:spacing w:line="276" w:lineRule="auto"/>
        <w:jc w:val="both"/>
        <w:rPr>
          <w:rFonts w:ascii="Verdana" w:hAnsi="Verdana"/>
          <w:color w:val="000000" w:themeColor="text1"/>
        </w:rPr>
      </w:pPr>
    </w:p>
    <w:p w14:paraId="0CF4236F" w14:textId="77777777" w:rsidR="00D23507" w:rsidRPr="00AC57AD" w:rsidRDefault="00E368B8" w:rsidP="00421DD3">
      <w:pPr>
        <w:pStyle w:val="Tekstpodstawowy"/>
        <w:numPr>
          <w:ilvl w:val="0"/>
          <w:numId w:val="2"/>
        </w:numPr>
        <w:tabs>
          <w:tab w:val="clear" w:pos="885"/>
          <w:tab w:val="left" w:pos="284"/>
        </w:tabs>
        <w:spacing w:line="276" w:lineRule="auto"/>
        <w:ind w:left="0" w:firstLine="0"/>
        <w:jc w:val="both"/>
        <w:rPr>
          <w:rFonts w:ascii="Verdana" w:hAnsi="Verdana"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>Zamawiający: Skarb Państwa - Generalna Dyrekcja</w:t>
      </w:r>
      <w:r w:rsidR="00D23507" w:rsidRPr="00AC57AD">
        <w:rPr>
          <w:rFonts w:ascii="Verdana" w:hAnsi="Verdana"/>
          <w:b/>
          <w:color w:val="000000" w:themeColor="text1"/>
          <w:sz w:val="20"/>
        </w:rPr>
        <w:t xml:space="preserve"> Dróg Krajow</w:t>
      </w:r>
      <w:r w:rsidRPr="00AC57AD">
        <w:rPr>
          <w:rFonts w:ascii="Verdana" w:hAnsi="Verdana"/>
          <w:b/>
          <w:color w:val="000000" w:themeColor="text1"/>
          <w:sz w:val="20"/>
        </w:rPr>
        <w:t>ych</w:t>
      </w:r>
      <w:r w:rsidR="00D23507" w:rsidRPr="00AC57AD">
        <w:rPr>
          <w:rFonts w:ascii="Verdana" w:hAnsi="Verdana"/>
          <w:b/>
          <w:color w:val="000000" w:themeColor="text1"/>
          <w:sz w:val="20"/>
        </w:rPr>
        <w:t xml:space="preserve"> i Autostrad Oddział w Łodzi</w:t>
      </w:r>
      <w:r w:rsidR="00BC3DB0" w:rsidRPr="00AC57AD">
        <w:rPr>
          <w:rFonts w:ascii="Verdana" w:hAnsi="Verdana"/>
          <w:b/>
          <w:color w:val="000000" w:themeColor="text1"/>
          <w:sz w:val="20"/>
        </w:rPr>
        <w:t>, 91-857 Łódź,</w:t>
      </w:r>
      <w:r w:rsidR="00D23507" w:rsidRPr="00AC57AD">
        <w:rPr>
          <w:rFonts w:ascii="Verdana" w:hAnsi="Verdana"/>
          <w:b/>
          <w:color w:val="000000" w:themeColor="text1"/>
          <w:sz w:val="20"/>
        </w:rPr>
        <w:t xml:space="preserve"> ul. Irysowa 2 </w:t>
      </w:r>
      <w:r w:rsidR="00D23507" w:rsidRPr="00AC57AD">
        <w:rPr>
          <w:rFonts w:ascii="Verdana" w:hAnsi="Verdana"/>
          <w:color w:val="000000" w:themeColor="text1"/>
          <w:sz w:val="20"/>
        </w:rPr>
        <w:t>(zwana dalej Zamawiającym)</w:t>
      </w:r>
      <w:r w:rsidR="000C64B3" w:rsidRPr="00AC57AD">
        <w:rPr>
          <w:rFonts w:ascii="Verdana" w:hAnsi="Verdana"/>
          <w:color w:val="000000" w:themeColor="text1"/>
          <w:sz w:val="20"/>
        </w:rPr>
        <w:t>.</w:t>
      </w:r>
      <w:r w:rsidR="00D23507" w:rsidRPr="00AC57AD">
        <w:rPr>
          <w:rFonts w:ascii="Verdana" w:hAnsi="Verdana"/>
          <w:color w:val="000000" w:themeColor="text1"/>
          <w:sz w:val="20"/>
        </w:rPr>
        <w:t xml:space="preserve"> Osobą wyznaczoną przez Zamawiającego do kontaktu jest</w:t>
      </w:r>
      <w:r w:rsidR="00701657" w:rsidRPr="00AC57AD">
        <w:rPr>
          <w:rFonts w:ascii="Verdana" w:hAnsi="Verdana"/>
          <w:color w:val="000000" w:themeColor="text1"/>
          <w:sz w:val="20"/>
        </w:rPr>
        <w:t xml:space="preserve"> Pan</w:t>
      </w:r>
      <w:r w:rsidR="00D23507" w:rsidRPr="00AC57AD">
        <w:rPr>
          <w:rFonts w:ascii="Verdana" w:hAnsi="Verdana"/>
          <w:color w:val="000000" w:themeColor="text1"/>
          <w:sz w:val="20"/>
        </w:rPr>
        <w:t xml:space="preserve"> </w:t>
      </w:r>
      <w:r w:rsidR="000C64B3" w:rsidRPr="0004795A">
        <w:rPr>
          <w:rFonts w:ascii="Verdana" w:hAnsi="Verdana"/>
          <w:b/>
          <w:color w:val="000000" w:themeColor="text1"/>
          <w:sz w:val="20"/>
        </w:rPr>
        <w:t>Michał Zagdański</w:t>
      </w:r>
      <w:r w:rsidR="00D23507" w:rsidRPr="00AC57AD">
        <w:rPr>
          <w:rFonts w:ascii="Verdana" w:hAnsi="Verdana"/>
          <w:b/>
          <w:color w:val="000000" w:themeColor="text1"/>
          <w:sz w:val="20"/>
        </w:rPr>
        <w:t xml:space="preserve"> </w:t>
      </w:r>
      <w:r w:rsidR="00A908C4">
        <w:rPr>
          <w:rFonts w:ascii="Verdana" w:hAnsi="Verdana"/>
          <w:color w:val="000000" w:themeColor="text1"/>
          <w:sz w:val="20"/>
        </w:rPr>
        <w:t>tel. 0</w:t>
      </w:r>
      <w:r w:rsidR="00D23507" w:rsidRPr="00AC57AD">
        <w:rPr>
          <w:rFonts w:ascii="Verdana" w:hAnsi="Verdana"/>
          <w:color w:val="000000" w:themeColor="text1"/>
          <w:sz w:val="20"/>
        </w:rPr>
        <w:t>42</w:t>
      </w:r>
      <w:r w:rsidR="000C64B3" w:rsidRPr="00AC57AD">
        <w:rPr>
          <w:rFonts w:ascii="Verdana" w:hAnsi="Verdana"/>
          <w:color w:val="000000" w:themeColor="text1"/>
          <w:sz w:val="20"/>
        </w:rPr>
        <w:t> </w:t>
      </w:r>
      <w:r w:rsidR="00D23507" w:rsidRPr="00AC57AD">
        <w:rPr>
          <w:rFonts w:ascii="Verdana" w:hAnsi="Verdana"/>
          <w:color w:val="000000" w:themeColor="text1"/>
          <w:sz w:val="20"/>
        </w:rPr>
        <w:t>233</w:t>
      </w:r>
      <w:r w:rsidR="000C64B3" w:rsidRPr="00AC57AD">
        <w:rPr>
          <w:rFonts w:ascii="Verdana" w:hAnsi="Verdana"/>
          <w:color w:val="000000" w:themeColor="text1"/>
          <w:sz w:val="20"/>
        </w:rPr>
        <w:t xml:space="preserve"> 97 39</w:t>
      </w:r>
      <w:r w:rsidR="00A51F2C" w:rsidRPr="00AC57AD">
        <w:rPr>
          <w:rFonts w:ascii="Verdana" w:hAnsi="Verdana"/>
          <w:color w:val="000000" w:themeColor="text1"/>
          <w:sz w:val="20"/>
        </w:rPr>
        <w:t>, adres e-mail: mzagdanski@gddkia.gov.pl</w:t>
      </w:r>
    </w:p>
    <w:p w14:paraId="0D0015F2" w14:textId="77777777" w:rsidR="00D23507" w:rsidRPr="00AC57AD" w:rsidRDefault="00D23507" w:rsidP="00FA5051">
      <w:pPr>
        <w:pStyle w:val="Tekstpodstawowy"/>
        <w:numPr>
          <w:ilvl w:val="0"/>
          <w:numId w:val="2"/>
        </w:numPr>
        <w:tabs>
          <w:tab w:val="clear" w:pos="885"/>
        </w:tabs>
        <w:spacing w:line="276" w:lineRule="auto"/>
        <w:ind w:left="284" w:hanging="284"/>
        <w:jc w:val="both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>Informacja o przedmiocie zamówienia:</w:t>
      </w:r>
    </w:p>
    <w:p w14:paraId="5756965E" w14:textId="2936F90E" w:rsidR="00D23507" w:rsidRPr="001B6C3B" w:rsidRDefault="007F0E62" w:rsidP="00FA5051">
      <w:pPr>
        <w:pStyle w:val="Tekstpodstawowy"/>
        <w:spacing w:line="276" w:lineRule="auto"/>
        <w:jc w:val="both"/>
        <w:rPr>
          <w:rFonts w:ascii="Verdana" w:hAnsi="Verdana"/>
          <w:color w:val="000000" w:themeColor="text1"/>
          <w:sz w:val="20"/>
        </w:rPr>
      </w:pPr>
      <w:r w:rsidRPr="00AC57AD">
        <w:rPr>
          <w:rFonts w:ascii="Verdana" w:hAnsi="Verdana"/>
          <w:color w:val="000000" w:themeColor="text1"/>
          <w:sz w:val="20"/>
        </w:rPr>
        <w:t>Szczegółowe zestawienie</w:t>
      </w:r>
      <w:r w:rsidR="00702ADB" w:rsidRPr="00AC57AD">
        <w:rPr>
          <w:rFonts w:ascii="Verdana" w:hAnsi="Verdana"/>
          <w:color w:val="000000" w:themeColor="text1"/>
          <w:sz w:val="20"/>
        </w:rPr>
        <w:t xml:space="preserve"> </w:t>
      </w:r>
      <w:r w:rsidR="00341158" w:rsidRPr="00AC57AD">
        <w:rPr>
          <w:rFonts w:ascii="Verdana" w:hAnsi="Verdana"/>
          <w:color w:val="000000" w:themeColor="text1"/>
          <w:sz w:val="20"/>
        </w:rPr>
        <w:t>lokalizacji</w:t>
      </w:r>
      <w:r w:rsidR="00341158">
        <w:rPr>
          <w:rFonts w:ascii="Verdana" w:hAnsi="Verdana"/>
          <w:color w:val="000000" w:themeColor="text1"/>
          <w:sz w:val="20"/>
        </w:rPr>
        <w:t>/</w:t>
      </w:r>
      <w:r w:rsidR="00702ADB" w:rsidRPr="00AC57AD">
        <w:rPr>
          <w:rFonts w:ascii="Verdana" w:hAnsi="Verdana"/>
          <w:color w:val="000000" w:themeColor="text1"/>
          <w:sz w:val="20"/>
        </w:rPr>
        <w:t>budynków</w:t>
      </w:r>
      <w:r w:rsidR="00341158">
        <w:rPr>
          <w:rFonts w:ascii="Verdana" w:hAnsi="Verdana"/>
          <w:color w:val="000000" w:themeColor="text1"/>
          <w:sz w:val="20"/>
        </w:rPr>
        <w:t>,</w:t>
      </w:r>
      <w:r w:rsidR="0002644B" w:rsidRPr="00AC57AD">
        <w:rPr>
          <w:rFonts w:ascii="Verdana" w:hAnsi="Verdana"/>
          <w:color w:val="000000" w:themeColor="text1"/>
          <w:sz w:val="20"/>
        </w:rPr>
        <w:t xml:space="preserve"> których dotyczy usługa</w:t>
      </w:r>
      <w:r w:rsidR="00C13EE0" w:rsidRPr="00AC57AD">
        <w:rPr>
          <w:rFonts w:ascii="Verdana" w:hAnsi="Verdana"/>
          <w:color w:val="000000" w:themeColor="text1"/>
          <w:sz w:val="20"/>
        </w:rPr>
        <w:t xml:space="preserve"> z zakresu</w:t>
      </w:r>
      <w:r w:rsidR="00227F97">
        <w:rPr>
          <w:rFonts w:ascii="Verdana" w:hAnsi="Verdana"/>
          <w:color w:val="000000" w:themeColor="text1"/>
          <w:sz w:val="20"/>
        </w:rPr>
        <w:t xml:space="preserve"> przeglądu urządzeń</w:t>
      </w:r>
      <w:r w:rsidR="00C13EE0" w:rsidRPr="00AC57AD">
        <w:rPr>
          <w:rFonts w:ascii="Verdana" w:hAnsi="Verdana"/>
          <w:color w:val="000000" w:themeColor="text1"/>
          <w:sz w:val="20"/>
        </w:rPr>
        <w:t xml:space="preserve"> ochrony przeciwpożarowej</w:t>
      </w:r>
      <w:r w:rsidR="00D23507" w:rsidRPr="00AC57AD">
        <w:rPr>
          <w:rFonts w:ascii="Verdana" w:hAnsi="Verdana"/>
          <w:color w:val="000000" w:themeColor="text1"/>
          <w:sz w:val="20"/>
        </w:rPr>
        <w:t xml:space="preserve"> znajduje się w załączniku</w:t>
      </w:r>
      <w:r w:rsidR="007A31AC">
        <w:rPr>
          <w:rFonts w:ascii="Verdana" w:hAnsi="Verdana"/>
          <w:color w:val="000000" w:themeColor="text1"/>
          <w:sz w:val="20"/>
        </w:rPr>
        <w:t xml:space="preserve"> pt.</w:t>
      </w:r>
      <w:r w:rsidRPr="00AC57AD">
        <w:rPr>
          <w:rFonts w:ascii="Verdana" w:hAnsi="Verdana"/>
          <w:color w:val="000000" w:themeColor="text1"/>
          <w:sz w:val="20"/>
        </w:rPr>
        <w:t>:</w:t>
      </w:r>
      <w:r w:rsidR="003A28A6" w:rsidRPr="00AC57AD">
        <w:rPr>
          <w:rFonts w:ascii="Verdana" w:hAnsi="Verdana"/>
          <w:color w:val="000000" w:themeColor="text1"/>
          <w:sz w:val="20"/>
        </w:rPr>
        <w:t xml:space="preserve"> </w:t>
      </w:r>
      <w:r w:rsidR="003A28A6" w:rsidRPr="00341158">
        <w:rPr>
          <w:rFonts w:ascii="Verdana" w:hAnsi="Verdana"/>
          <w:b/>
          <w:bCs/>
          <w:i/>
          <w:color w:val="000000" w:themeColor="text1"/>
          <w:sz w:val="20"/>
        </w:rPr>
        <w:t>wykaz</w:t>
      </w:r>
      <w:r w:rsidR="00341158" w:rsidRPr="00341158">
        <w:rPr>
          <w:rFonts w:ascii="Verdana" w:hAnsi="Verdana"/>
          <w:b/>
          <w:bCs/>
          <w:i/>
          <w:color w:val="000000" w:themeColor="text1"/>
          <w:sz w:val="20"/>
        </w:rPr>
        <w:t xml:space="preserve"> </w:t>
      </w:r>
      <w:r w:rsidR="003A28A6" w:rsidRPr="00341158">
        <w:rPr>
          <w:rFonts w:ascii="Verdana" w:hAnsi="Verdana"/>
          <w:b/>
          <w:bCs/>
          <w:i/>
          <w:color w:val="000000" w:themeColor="text1"/>
          <w:sz w:val="20"/>
        </w:rPr>
        <w:t>lokalizacji</w:t>
      </w:r>
      <w:r w:rsidR="00341158" w:rsidRPr="00341158">
        <w:rPr>
          <w:rFonts w:ascii="Verdana" w:hAnsi="Verdana"/>
          <w:b/>
          <w:bCs/>
          <w:i/>
          <w:color w:val="000000" w:themeColor="text1"/>
          <w:sz w:val="20"/>
        </w:rPr>
        <w:t>/budynków</w:t>
      </w:r>
      <w:r w:rsidR="003A28A6" w:rsidRPr="00341158">
        <w:rPr>
          <w:rFonts w:ascii="Verdana" w:hAnsi="Verdana"/>
          <w:b/>
          <w:bCs/>
          <w:color w:val="000000" w:themeColor="text1"/>
          <w:sz w:val="20"/>
        </w:rPr>
        <w:t>.</w:t>
      </w:r>
      <w:r w:rsidR="009B061B" w:rsidRPr="00AC57AD">
        <w:rPr>
          <w:rFonts w:ascii="Verdana" w:hAnsi="Verdana"/>
          <w:color w:val="000000" w:themeColor="text1"/>
          <w:sz w:val="20"/>
        </w:rPr>
        <w:t xml:space="preserve"> </w:t>
      </w:r>
    </w:p>
    <w:p w14:paraId="2FD3697E" w14:textId="37DC5B4B" w:rsidR="00D23507" w:rsidRPr="00AC57AD" w:rsidRDefault="00D23507" w:rsidP="00FA5051">
      <w:pPr>
        <w:pStyle w:val="Tekstpodstawowy"/>
        <w:numPr>
          <w:ilvl w:val="0"/>
          <w:numId w:val="2"/>
        </w:numPr>
        <w:tabs>
          <w:tab w:val="clear" w:pos="885"/>
        </w:tabs>
        <w:spacing w:line="276" w:lineRule="auto"/>
        <w:ind w:left="284" w:hanging="284"/>
        <w:jc w:val="both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>Opis usług</w:t>
      </w:r>
      <w:r w:rsidR="00C13EE0" w:rsidRPr="00AC57AD">
        <w:rPr>
          <w:rFonts w:ascii="Verdana" w:hAnsi="Verdana"/>
          <w:b/>
          <w:color w:val="000000" w:themeColor="text1"/>
          <w:sz w:val="20"/>
        </w:rPr>
        <w:t>i</w:t>
      </w:r>
      <w:r w:rsidRPr="00AC57AD">
        <w:rPr>
          <w:rFonts w:ascii="Verdana" w:hAnsi="Verdana"/>
          <w:b/>
          <w:color w:val="000000" w:themeColor="text1"/>
          <w:sz w:val="20"/>
        </w:rPr>
        <w:t xml:space="preserve"> z zakresu</w:t>
      </w:r>
      <w:r w:rsidR="00227F97">
        <w:rPr>
          <w:rFonts w:ascii="Verdana" w:hAnsi="Verdana"/>
          <w:b/>
          <w:color w:val="000000" w:themeColor="text1"/>
          <w:sz w:val="20"/>
        </w:rPr>
        <w:t xml:space="preserve"> przeglądu urządzeń</w:t>
      </w:r>
      <w:r w:rsidRPr="00AC57AD">
        <w:rPr>
          <w:rFonts w:ascii="Verdana" w:hAnsi="Verdana"/>
          <w:b/>
          <w:color w:val="000000" w:themeColor="text1"/>
          <w:sz w:val="20"/>
        </w:rPr>
        <w:t xml:space="preserve"> ochrony </w:t>
      </w:r>
      <w:r w:rsidR="000C64B3" w:rsidRPr="00AC57AD">
        <w:rPr>
          <w:rFonts w:ascii="Verdana" w:hAnsi="Verdana"/>
          <w:b/>
          <w:color w:val="000000" w:themeColor="text1"/>
          <w:sz w:val="20"/>
        </w:rPr>
        <w:t>przeciwpożarowej</w:t>
      </w:r>
      <w:r w:rsidRPr="00AC57AD">
        <w:rPr>
          <w:rFonts w:ascii="Verdana" w:hAnsi="Verdana"/>
          <w:b/>
          <w:color w:val="000000" w:themeColor="text1"/>
          <w:sz w:val="20"/>
        </w:rPr>
        <w:t>:</w:t>
      </w:r>
    </w:p>
    <w:p w14:paraId="5C82DC57" w14:textId="77777777" w:rsidR="00D23507" w:rsidRPr="00AC57AD" w:rsidRDefault="00D23507" w:rsidP="00FA5051">
      <w:pPr>
        <w:shd w:val="clear" w:color="auto" w:fill="FFFFFF"/>
        <w:spacing w:before="29" w:line="252" w:lineRule="exact"/>
        <w:ind w:left="72" w:right="43"/>
        <w:jc w:val="both"/>
        <w:rPr>
          <w:rFonts w:ascii="Verdana" w:hAnsi="Verdana"/>
          <w:color w:val="000000" w:themeColor="text1"/>
        </w:rPr>
      </w:pPr>
      <w:r w:rsidRPr="00AC57AD">
        <w:rPr>
          <w:rFonts w:ascii="Verdana" w:hAnsi="Verdana"/>
          <w:color w:val="000000" w:themeColor="text1"/>
        </w:rPr>
        <w:t xml:space="preserve">Przedmiot zamówienia obejmuje </w:t>
      </w:r>
      <w:r w:rsidR="00697226" w:rsidRPr="00AC57AD">
        <w:rPr>
          <w:rFonts w:ascii="Verdana" w:hAnsi="Verdana"/>
          <w:color w:val="000000" w:themeColor="text1"/>
        </w:rPr>
        <w:t>realizację zadań</w:t>
      </w:r>
      <w:r w:rsidRPr="00AC57AD">
        <w:rPr>
          <w:rFonts w:ascii="Verdana" w:hAnsi="Verdana"/>
          <w:color w:val="000000" w:themeColor="text1"/>
        </w:rPr>
        <w:t xml:space="preserve"> w zakresie ochrony przeciwpożarowej </w:t>
      </w:r>
      <w:r w:rsidR="00697226" w:rsidRPr="00AC57AD">
        <w:rPr>
          <w:rFonts w:ascii="Verdana" w:hAnsi="Verdana"/>
          <w:color w:val="000000" w:themeColor="text1"/>
        </w:rPr>
        <w:t>wynikający</w:t>
      </w:r>
      <w:r w:rsidRPr="00AC57AD">
        <w:rPr>
          <w:rFonts w:ascii="Verdana" w:hAnsi="Verdana"/>
          <w:color w:val="000000" w:themeColor="text1"/>
        </w:rPr>
        <w:t xml:space="preserve"> z:</w:t>
      </w:r>
      <w:r w:rsidR="004D4C65" w:rsidRPr="00AC57AD">
        <w:rPr>
          <w:rFonts w:ascii="Verdana" w:hAnsi="Verdana"/>
          <w:color w:val="000000" w:themeColor="text1"/>
        </w:rPr>
        <w:t xml:space="preserve">    </w:t>
      </w:r>
    </w:p>
    <w:p w14:paraId="234BE015" w14:textId="4167351B" w:rsidR="00697226" w:rsidRPr="00383B1B" w:rsidRDefault="00DA3363" w:rsidP="00285C34">
      <w:pPr>
        <w:shd w:val="clear" w:color="auto" w:fill="FFFFFF"/>
        <w:ind w:right="65"/>
        <w:jc w:val="both"/>
        <w:rPr>
          <w:rFonts w:ascii="Verdana" w:hAnsi="Verdana"/>
          <w:color w:val="000000" w:themeColor="text1"/>
        </w:rPr>
      </w:pPr>
      <w:r w:rsidRPr="00582AA0">
        <w:rPr>
          <w:rFonts w:ascii="Verdana" w:hAnsi="Verdana"/>
          <w:color w:val="000000" w:themeColor="text1"/>
        </w:rPr>
        <w:t>–</w:t>
      </w:r>
      <w:r w:rsidR="00697226" w:rsidRPr="00AC57AD">
        <w:rPr>
          <w:rFonts w:ascii="Verdana" w:hAnsi="Verdana"/>
          <w:color w:val="000000" w:themeColor="text1"/>
          <w:spacing w:val="-2"/>
        </w:rPr>
        <w:t xml:space="preserve"> </w:t>
      </w:r>
      <w:r w:rsidR="00697226" w:rsidRPr="00383B1B">
        <w:rPr>
          <w:rFonts w:ascii="Verdana" w:hAnsi="Verdana"/>
          <w:color w:val="000000" w:themeColor="text1"/>
          <w:spacing w:val="-1"/>
        </w:rPr>
        <w:t>Ustawy z dnia 24 sierpnia 1991 roku o ochronie przeciwpożarowej (</w:t>
      </w:r>
      <w:r w:rsidR="008B069E" w:rsidRPr="00383B1B">
        <w:rPr>
          <w:rFonts w:ascii="Verdana" w:hAnsi="Verdana"/>
          <w:color w:val="000000" w:themeColor="text1"/>
          <w:spacing w:val="-1"/>
        </w:rPr>
        <w:t xml:space="preserve">tj. </w:t>
      </w:r>
      <w:r w:rsidR="00697226" w:rsidRPr="00383B1B">
        <w:rPr>
          <w:rFonts w:ascii="Verdana" w:hAnsi="Verdana"/>
          <w:color w:val="000000" w:themeColor="text1"/>
          <w:spacing w:val="-1"/>
        </w:rPr>
        <w:t xml:space="preserve">Dz. U. </w:t>
      </w:r>
      <w:r w:rsidR="00E5160D" w:rsidRPr="00383B1B">
        <w:rPr>
          <w:rFonts w:ascii="Verdana" w:hAnsi="Verdana"/>
          <w:color w:val="000000" w:themeColor="text1"/>
        </w:rPr>
        <w:t xml:space="preserve">z </w:t>
      </w:r>
      <w:r w:rsidR="00E5160D" w:rsidRPr="007D4B4E">
        <w:rPr>
          <w:rFonts w:ascii="Verdana" w:hAnsi="Verdana"/>
          <w:color w:val="000000" w:themeColor="text1"/>
        </w:rPr>
        <w:t>20</w:t>
      </w:r>
      <w:r w:rsidR="008B069E" w:rsidRPr="007D4B4E">
        <w:rPr>
          <w:rFonts w:ascii="Verdana" w:hAnsi="Verdana"/>
          <w:color w:val="000000" w:themeColor="text1"/>
        </w:rPr>
        <w:t>2</w:t>
      </w:r>
      <w:r w:rsidR="00AF76DF">
        <w:rPr>
          <w:rFonts w:ascii="Verdana" w:hAnsi="Verdana"/>
          <w:color w:val="000000" w:themeColor="text1"/>
        </w:rPr>
        <w:t>5</w:t>
      </w:r>
      <w:r w:rsidR="00697226" w:rsidRPr="007D4B4E">
        <w:rPr>
          <w:rFonts w:ascii="Verdana" w:hAnsi="Verdana"/>
          <w:color w:val="000000" w:themeColor="text1"/>
        </w:rPr>
        <w:t>r</w:t>
      </w:r>
      <w:r w:rsidR="00697226" w:rsidRPr="00383B1B">
        <w:rPr>
          <w:rFonts w:ascii="Verdana" w:hAnsi="Verdana"/>
          <w:color w:val="000000" w:themeColor="text1"/>
        </w:rPr>
        <w:t xml:space="preserve">., poz. </w:t>
      </w:r>
      <w:r w:rsidR="00AF76DF">
        <w:rPr>
          <w:rFonts w:ascii="Verdana" w:hAnsi="Verdana"/>
          <w:color w:val="000000" w:themeColor="text1"/>
        </w:rPr>
        <w:t>188</w:t>
      </w:r>
      <w:r w:rsidR="00697226" w:rsidRPr="00383B1B">
        <w:rPr>
          <w:rFonts w:ascii="Verdana" w:hAnsi="Verdana"/>
          <w:color w:val="000000" w:themeColor="text1"/>
        </w:rPr>
        <w:t xml:space="preserve">), </w:t>
      </w:r>
      <w:r w:rsidR="004D4C65" w:rsidRPr="00383B1B">
        <w:rPr>
          <w:rFonts w:ascii="Verdana" w:hAnsi="Verdana"/>
          <w:color w:val="000000" w:themeColor="text1"/>
        </w:rPr>
        <w:t xml:space="preserve">     </w:t>
      </w:r>
    </w:p>
    <w:p w14:paraId="30E03D60" w14:textId="1ADFEC26" w:rsidR="00D23507" w:rsidRPr="00AC57AD" w:rsidRDefault="00DA3363" w:rsidP="00285C34">
      <w:pPr>
        <w:shd w:val="clear" w:color="auto" w:fill="FFFFFF"/>
        <w:ind w:right="65"/>
        <w:jc w:val="both"/>
        <w:rPr>
          <w:rFonts w:ascii="Verdana" w:hAnsi="Verdana"/>
          <w:color w:val="000000" w:themeColor="text1"/>
          <w:spacing w:val="-2"/>
        </w:rPr>
      </w:pPr>
      <w:r w:rsidRPr="00383B1B">
        <w:rPr>
          <w:rFonts w:ascii="Verdana" w:hAnsi="Verdana"/>
          <w:color w:val="000000" w:themeColor="text1"/>
        </w:rPr>
        <w:t>–</w:t>
      </w:r>
      <w:r w:rsidR="00D23507" w:rsidRPr="00383B1B">
        <w:rPr>
          <w:rFonts w:ascii="Verdana" w:hAnsi="Verdana"/>
          <w:color w:val="000000" w:themeColor="text1"/>
          <w:spacing w:val="-1"/>
        </w:rPr>
        <w:t xml:space="preserve"> Rozporządzenia Ministra Spraw </w:t>
      </w:r>
      <w:r w:rsidR="00D23507" w:rsidRPr="00383B1B">
        <w:rPr>
          <w:rFonts w:ascii="Verdana" w:hAnsi="Verdana"/>
          <w:color w:val="000000" w:themeColor="text1"/>
        </w:rPr>
        <w:t xml:space="preserve">Wewnętrznych i Administracyjnych z dnia 7 czerwca 2010 roku, w sprawie ochrony </w:t>
      </w:r>
      <w:r w:rsidR="00D23507" w:rsidRPr="00383B1B">
        <w:rPr>
          <w:rFonts w:ascii="Verdana" w:hAnsi="Verdana"/>
          <w:color w:val="000000" w:themeColor="text1"/>
          <w:spacing w:val="-2"/>
        </w:rPr>
        <w:t>przeciwpożarowej budynków, innych obiektów</w:t>
      </w:r>
      <w:r w:rsidR="00815F05" w:rsidRPr="00383B1B">
        <w:rPr>
          <w:rFonts w:ascii="Verdana" w:hAnsi="Verdana"/>
          <w:color w:val="000000" w:themeColor="text1"/>
          <w:spacing w:val="-2"/>
        </w:rPr>
        <w:t xml:space="preserve"> budowlanych</w:t>
      </w:r>
      <w:r w:rsidR="00D23507" w:rsidRPr="00383B1B">
        <w:rPr>
          <w:rFonts w:ascii="Verdana" w:hAnsi="Verdana"/>
          <w:color w:val="000000" w:themeColor="text1"/>
          <w:spacing w:val="-2"/>
        </w:rPr>
        <w:t xml:space="preserve"> i terenów (</w:t>
      </w:r>
      <w:r w:rsidR="00AF76DF">
        <w:rPr>
          <w:rFonts w:ascii="Verdana" w:hAnsi="Verdana"/>
          <w:color w:val="000000" w:themeColor="text1"/>
          <w:spacing w:val="-2"/>
        </w:rPr>
        <w:t xml:space="preserve">tj. </w:t>
      </w:r>
      <w:r w:rsidR="00D23507" w:rsidRPr="00383B1B">
        <w:rPr>
          <w:rFonts w:ascii="Verdana" w:hAnsi="Verdana"/>
          <w:color w:val="000000" w:themeColor="text1"/>
          <w:spacing w:val="-2"/>
        </w:rPr>
        <w:t>Dz. U. z 20</w:t>
      </w:r>
      <w:r w:rsidR="00AF76DF">
        <w:rPr>
          <w:rFonts w:ascii="Verdana" w:hAnsi="Verdana"/>
          <w:color w:val="000000" w:themeColor="text1"/>
          <w:spacing w:val="-2"/>
        </w:rPr>
        <w:t>23</w:t>
      </w:r>
      <w:r w:rsidR="00450BAF" w:rsidRPr="00383B1B">
        <w:rPr>
          <w:rFonts w:ascii="Verdana" w:hAnsi="Verdana"/>
          <w:color w:val="000000" w:themeColor="text1"/>
          <w:spacing w:val="-2"/>
        </w:rPr>
        <w:t xml:space="preserve">., </w:t>
      </w:r>
      <w:r w:rsidR="00AF76DF">
        <w:rPr>
          <w:rFonts w:ascii="Verdana" w:hAnsi="Verdana"/>
          <w:color w:val="000000" w:themeColor="text1"/>
          <w:spacing w:val="-2"/>
        </w:rPr>
        <w:t>poz.822</w:t>
      </w:r>
      <w:r w:rsidR="00697226" w:rsidRPr="00383B1B">
        <w:rPr>
          <w:rFonts w:ascii="Verdana" w:hAnsi="Verdana"/>
          <w:color w:val="000000" w:themeColor="text1"/>
          <w:spacing w:val="-2"/>
        </w:rPr>
        <w:t>)</w:t>
      </w:r>
      <w:r w:rsidR="00D23507" w:rsidRPr="00AC57AD">
        <w:rPr>
          <w:rFonts w:ascii="Verdana" w:hAnsi="Verdana"/>
          <w:color w:val="000000" w:themeColor="text1"/>
          <w:spacing w:val="-2"/>
        </w:rPr>
        <w:t xml:space="preserve"> </w:t>
      </w:r>
    </w:p>
    <w:p w14:paraId="259F6B1C" w14:textId="77777777" w:rsidR="00895C7E" w:rsidRPr="00AC57AD" w:rsidRDefault="00895C7E" w:rsidP="00FA5051">
      <w:pPr>
        <w:shd w:val="clear" w:color="auto" w:fill="FFFFFF"/>
        <w:ind w:left="65" w:right="65"/>
        <w:jc w:val="both"/>
        <w:rPr>
          <w:rFonts w:ascii="Verdana" w:hAnsi="Verdana"/>
          <w:color w:val="000000" w:themeColor="text1"/>
          <w:spacing w:val="-2"/>
        </w:rPr>
      </w:pPr>
    </w:p>
    <w:p w14:paraId="6FDCE5D7" w14:textId="77777777" w:rsidR="00D23507" w:rsidRPr="00AC57AD" w:rsidRDefault="00C13EE0" w:rsidP="00FA5051">
      <w:pPr>
        <w:shd w:val="clear" w:color="auto" w:fill="FFFFFF"/>
        <w:ind w:left="65" w:right="65"/>
        <w:jc w:val="both"/>
        <w:rPr>
          <w:rFonts w:ascii="Verdana" w:hAnsi="Verdana"/>
          <w:color w:val="000000" w:themeColor="text1"/>
          <w:spacing w:val="-1"/>
          <w:u w:val="single"/>
        </w:rPr>
      </w:pPr>
      <w:r w:rsidRPr="00AC57AD">
        <w:rPr>
          <w:rFonts w:ascii="Verdana" w:hAnsi="Verdana"/>
          <w:color w:val="000000" w:themeColor="text1"/>
          <w:u w:val="single"/>
        </w:rPr>
        <w:t>Do obowiązków W</w:t>
      </w:r>
      <w:r w:rsidR="00D23507" w:rsidRPr="00AC57AD">
        <w:rPr>
          <w:rFonts w:ascii="Verdana" w:hAnsi="Verdana"/>
          <w:color w:val="000000" w:themeColor="text1"/>
          <w:u w:val="single"/>
        </w:rPr>
        <w:t xml:space="preserve">ykonawcy będzie należało </w:t>
      </w:r>
      <w:r w:rsidR="00D23507" w:rsidRPr="00AC57AD">
        <w:rPr>
          <w:rFonts w:ascii="Verdana" w:hAnsi="Verdana"/>
          <w:color w:val="000000" w:themeColor="text1"/>
          <w:spacing w:val="-1"/>
          <w:u w:val="single"/>
        </w:rPr>
        <w:t>wykonywanie zadań</w:t>
      </w:r>
      <w:r w:rsidRPr="00AC57AD">
        <w:rPr>
          <w:rFonts w:ascii="Verdana" w:hAnsi="Verdana"/>
          <w:color w:val="000000" w:themeColor="text1"/>
          <w:spacing w:val="-1"/>
          <w:u w:val="single"/>
        </w:rPr>
        <w:t xml:space="preserve"> z zakresu</w:t>
      </w:r>
      <w:r w:rsidR="00D23507" w:rsidRPr="00AC57AD">
        <w:rPr>
          <w:rFonts w:ascii="Verdana" w:hAnsi="Verdana"/>
          <w:color w:val="000000" w:themeColor="text1"/>
          <w:spacing w:val="-1"/>
          <w:u w:val="single"/>
        </w:rPr>
        <w:t xml:space="preserve"> ochrony przeciwpożarowej</w:t>
      </w:r>
      <w:r w:rsidR="000C64B3" w:rsidRPr="00AC57AD">
        <w:rPr>
          <w:rFonts w:ascii="Verdana" w:hAnsi="Verdana"/>
          <w:color w:val="000000" w:themeColor="text1"/>
          <w:spacing w:val="-1"/>
          <w:u w:val="single"/>
        </w:rPr>
        <w:t xml:space="preserve">, </w:t>
      </w:r>
      <w:r w:rsidR="00D23507" w:rsidRPr="00AC57AD">
        <w:rPr>
          <w:rFonts w:ascii="Verdana" w:hAnsi="Verdana"/>
          <w:color w:val="000000" w:themeColor="text1"/>
          <w:u w:val="single"/>
        </w:rPr>
        <w:t>a w szczególnośc</w:t>
      </w:r>
      <w:r w:rsidR="00D23507" w:rsidRPr="00206681">
        <w:rPr>
          <w:rFonts w:ascii="Verdana" w:hAnsi="Verdana"/>
          <w:color w:val="000000" w:themeColor="text1"/>
          <w:u w:val="single"/>
        </w:rPr>
        <w:t>i:</w:t>
      </w:r>
    </w:p>
    <w:p w14:paraId="710CBED9" w14:textId="604781A9" w:rsidR="00815F05" w:rsidRDefault="008B069E" w:rsidP="009B061B">
      <w:pPr>
        <w:spacing w:before="120"/>
        <w:jc w:val="both"/>
        <w:rPr>
          <w:rFonts w:ascii="Verdana" w:hAnsi="Verdana"/>
          <w:color w:val="000000" w:themeColor="text1"/>
        </w:rPr>
      </w:pPr>
      <w:r w:rsidRPr="00064F81">
        <w:rPr>
          <w:rFonts w:ascii="Verdana" w:hAnsi="Verdana"/>
          <w:color w:val="000000" w:themeColor="text1"/>
        </w:rPr>
        <w:br/>
      </w:r>
      <w:r w:rsidR="00DA3363" w:rsidRPr="00582AA0">
        <w:rPr>
          <w:rFonts w:ascii="Verdana" w:hAnsi="Verdana"/>
          <w:color w:val="000000" w:themeColor="text1"/>
        </w:rPr>
        <w:t>–</w:t>
      </w:r>
      <w:r w:rsidR="00D23507" w:rsidRPr="00AC57AD">
        <w:rPr>
          <w:rFonts w:ascii="Verdana" w:hAnsi="Verdana"/>
          <w:color w:val="000000" w:themeColor="text1"/>
        </w:rPr>
        <w:t> </w:t>
      </w:r>
      <w:r w:rsidR="00D23507" w:rsidRPr="00AC57AD">
        <w:rPr>
          <w:rFonts w:ascii="Verdana" w:hAnsi="Verdana"/>
          <w:b/>
          <w:color w:val="000000" w:themeColor="text1"/>
        </w:rPr>
        <w:t>przeprowadzenie przegląd</w:t>
      </w:r>
      <w:r w:rsidR="003A28A6" w:rsidRPr="00AC57AD">
        <w:rPr>
          <w:rFonts w:ascii="Verdana" w:hAnsi="Verdana"/>
          <w:b/>
          <w:color w:val="000000" w:themeColor="text1"/>
        </w:rPr>
        <w:t>u</w:t>
      </w:r>
      <w:r w:rsidR="0002644B" w:rsidRPr="00AC57AD">
        <w:rPr>
          <w:rFonts w:ascii="Verdana" w:hAnsi="Verdana"/>
          <w:b/>
          <w:color w:val="000000" w:themeColor="text1"/>
        </w:rPr>
        <w:t xml:space="preserve"> </w:t>
      </w:r>
      <w:r w:rsidR="00697226" w:rsidRPr="00AC57AD">
        <w:rPr>
          <w:rFonts w:ascii="Verdana" w:hAnsi="Verdana"/>
          <w:b/>
          <w:color w:val="000000" w:themeColor="text1"/>
        </w:rPr>
        <w:t>gaśnic</w:t>
      </w:r>
      <w:r w:rsidR="00975E0C">
        <w:rPr>
          <w:rFonts w:ascii="Verdana" w:hAnsi="Verdana"/>
          <w:b/>
          <w:color w:val="000000" w:themeColor="text1"/>
        </w:rPr>
        <w:t>,</w:t>
      </w:r>
    </w:p>
    <w:p w14:paraId="11026C8B" w14:textId="5EBC1820" w:rsidR="008B4F7E" w:rsidRDefault="008B4F7E" w:rsidP="009B061B">
      <w:pPr>
        <w:spacing w:before="12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- </w:t>
      </w:r>
      <w:r w:rsidRPr="008B4F7E">
        <w:rPr>
          <w:rFonts w:ascii="Verdana" w:hAnsi="Verdana"/>
          <w:b/>
          <w:color w:val="000000" w:themeColor="text1"/>
        </w:rPr>
        <w:t xml:space="preserve">przeprowadzenie przeglądu </w:t>
      </w:r>
      <w:proofErr w:type="spellStart"/>
      <w:r w:rsidRPr="008B4F7E">
        <w:rPr>
          <w:rFonts w:ascii="Verdana" w:hAnsi="Verdana"/>
          <w:b/>
          <w:color w:val="000000" w:themeColor="text1"/>
        </w:rPr>
        <w:t>kocy</w:t>
      </w:r>
      <w:proofErr w:type="spellEnd"/>
      <w:r w:rsidRPr="008B4F7E">
        <w:rPr>
          <w:rFonts w:ascii="Verdana" w:hAnsi="Verdana"/>
          <w:b/>
          <w:color w:val="000000" w:themeColor="text1"/>
        </w:rPr>
        <w:t xml:space="preserve"> gaśniczych</w:t>
      </w:r>
      <w:r w:rsidR="00975E0C">
        <w:rPr>
          <w:rFonts w:ascii="Verdana" w:hAnsi="Verdana"/>
          <w:color w:val="000000" w:themeColor="text1"/>
        </w:rPr>
        <w:t>,</w:t>
      </w:r>
    </w:p>
    <w:p w14:paraId="250ABE94" w14:textId="54E840CE" w:rsidR="00820C71" w:rsidRDefault="00820C71" w:rsidP="00820C71">
      <w:pPr>
        <w:spacing w:before="120"/>
        <w:jc w:val="both"/>
        <w:rPr>
          <w:rFonts w:ascii="Verdana" w:hAnsi="Verdana"/>
          <w:b/>
          <w:color w:val="000000" w:themeColor="text1"/>
        </w:rPr>
      </w:pPr>
      <w:r w:rsidRPr="00582AA0">
        <w:rPr>
          <w:rFonts w:ascii="Verdana" w:hAnsi="Verdana"/>
          <w:color w:val="000000" w:themeColor="text1"/>
        </w:rPr>
        <w:t>–</w:t>
      </w:r>
      <w:r w:rsidRPr="00AC57AD">
        <w:rPr>
          <w:rFonts w:ascii="Verdana" w:hAnsi="Verdana"/>
          <w:color w:val="000000" w:themeColor="text1"/>
        </w:rPr>
        <w:t xml:space="preserve"> </w:t>
      </w:r>
      <w:r w:rsidRPr="00AC57AD">
        <w:rPr>
          <w:rFonts w:ascii="Verdana" w:hAnsi="Verdana"/>
          <w:b/>
          <w:color w:val="000000" w:themeColor="text1"/>
        </w:rPr>
        <w:t>przeprowadzenie przeglądu hydrantów</w:t>
      </w:r>
      <w:r>
        <w:rPr>
          <w:rFonts w:ascii="Verdana" w:hAnsi="Verdana"/>
          <w:b/>
          <w:color w:val="000000" w:themeColor="text1"/>
        </w:rPr>
        <w:t xml:space="preserve"> (wew. i zew.)</w:t>
      </w:r>
    </w:p>
    <w:p w14:paraId="6DF0783F" w14:textId="4D318260" w:rsidR="00A8172F" w:rsidRPr="00464F55" w:rsidRDefault="00A8172F" w:rsidP="00FA5051">
      <w:pPr>
        <w:spacing w:before="120"/>
        <w:jc w:val="both"/>
        <w:rPr>
          <w:rFonts w:ascii="Verdana" w:hAnsi="Verdana"/>
          <w:color w:val="000000" w:themeColor="text1"/>
        </w:rPr>
      </w:pPr>
      <w:r w:rsidRPr="00464F55">
        <w:rPr>
          <w:rFonts w:ascii="Verdana" w:hAnsi="Verdana"/>
          <w:color w:val="000000" w:themeColor="text1"/>
        </w:rPr>
        <w:t xml:space="preserve">- </w:t>
      </w:r>
      <w:r w:rsidRPr="00464F55">
        <w:rPr>
          <w:rFonts w:ascii="Verdana" w:hAnsi="Verdana"/>
          <w:b/>
          <w:color w:val="000000" w:themeColor="text1"/>
        </w:rPr>
        <w:t>przegląd zbiornik</w:t>
      </w:r>
      <w:r w:rsidR="00975E0C">
        <w:rPr>
          <w:rFonts w:ascii="Verdana" w:hAnsi="Verdana"/>
          <w:b/>
          <w:color w:val="000000" w:themeColor="text1"/>
        </w:rPr>
        <w:t>ów</w:t>
      </w:r>
      <w:r w:rsidRPr="00464F55">
        <w:rPr>
          <w:rFonts w:ascii="Verdana" w:hAnsi="Verdana"/>
          <w:b/>
          <w:color w:val="000000" w:themeColor="text1"/>
        </w:rPr>
        <w:t xml:space="preserve"> p.poż</w:t>
      </w:r>
      <w:r w:rsidR="00975E0C">
        <w:rPr>
          <w:rFonts w:ascii="Verdana" w:hAnsi="Verdana"/>
          <w:color w:val="000000" w:themeColor="text1"/>
        </w:rPr>
        <w:t>,</w:t>
      </w:r>
    </w:p>
    <w:p w14:paraId="3D4208DD" w14:textId="59E8FADB" w:rsidR="00145C2E" w:rsidRPr="003376D6" w:rsidRDefault="00DA3363" w:rsidP="00FA5051">
      <w:pPr>
        <w:spacing w:before="120"/>
        <w:jc w:val="both"/>
        <w:rPr>
          <w:rFonts w:ascii="Verdana" w:hAnsi="Verdana"/>
          <w:b/>
          <w:color w:val="000000" w:themeColor="text1"/>
        </w:rPr>
      </w:pPr>
      <w:r w:rsidRPr="00464F55">
        <w:rPr>
          <w:rFonts w:ascii="Verdana" w:hAnsi="Verdana"/>
          <w:color w:val="000000" w:themeColor="text1"/>
        </w:rPr>
        <w:t>–</w:t>
      </w:r>
      <w:r w:rsidR="00351349" w:rsidRPr="00464F55">
        <w:rPr>
          <w:rFonts w:ascii="Verdana" w:hAnsi="Verdana"/>
          <w:b/>
          <w:color w:val="000000" w:themeColor="text1"/>
        </w:rPr>
        <w:t xml:space="preserve"> przegląd/kontrola drzwi wydzielenia</w:t>
      </w:r>
      <w:r w:rsidR="00351349" w:rsidRPr="003376D6">
        <w:rPr>
          <w:rFonts w:ascii="Verdana" w:hAnsi="Verdana"/>
          <w:b/>
          <w:color w:val="000000" w:themeColor="text1"/>
        </w:rPr>
        <w:t xml:space="preserve"> pożarowego</w:t>
      </w:r>
      <w:r w:rsidR="00975E0C">
        <w:rPr>
          <w:rFonts w:ascii="Verdana" w:hAnsi="Verdana"/>
          <w:b/>
          <w:color w:val="000000" w:themeColor="text1"/>
        </w:rPr>
        <w:t>,</w:t>
      </w:r>
    </w:p>
    <w:p w14:paraId="1FE2261F" w14:textId="16506D12" w:rsidR="008428B2" w:rsidRDefault="00DA3363" w:rsidP="00FA5051">
      <w:pPr>
        <w:spacing w:before="120"/>
        <w:jc w:val="both"/>
        <w:rPr>
          <w:rFonts w:ascii="Verdana" w:hAnsi="Verdana"/>
          <w:b/>
          <w:color w:val="000000" w:themeColor="text1"/>
        </w:rPr>
      </w:pPr>
      <w:r w:rsidRPr="00582AA0">
        <w:rPr>
          <w:rFonts w:ascii="Verdana" w:hAnsi="Verdana"/>
          <w:color w:val="000000" w:themeColor="text1"/>
        </w:rPr>
        <w:t>–</w:t>
      </w:r>
      <w:r w:rsidR="00351349" w:rsidRPr="003376D6">
        <w:rPr>
          <w:rFonts w:ascii="Verdana" w:hAnsi="Verdana"/>
          <w:b/>
          <w:color w:val="000000" w:themeColor="text1"/>
        </w:rPr>
        <w:t xml:space="preserve"> przegląd/kontrola klap p.poż</w:t>
      </w:r>
      <w:r w:rsidR="00975E0C">
        <w:rPr>
          <w:rFonts w:ascii="Verdana" w:hAnsi="Verdana"/>
          <w:b/>
          <w:color w:val="000000" w:themeColor="text1"/>
        </w:rPr>
        <w:t>,</w:t>
      </w:r>
    </w:p>
    <w:p w14:paraId="34132544" w14:textId="2F10E8A5" w:rsidR="00464F55" w:rsidRPr="003B72D0" w:rsidRDefault="008428B2" w:rsidP="00975E0C">
      <w:pPr>
        <w:spacing w:before="120"/>
        <w:jc w:val="both"/>
        <w:rPr>
          <w:rFonts w:ascii="Verdana" w:hAnsi="Verdana"/>
          <w:b/>
          <w:strike/>
        </w:rPr>
      </w:pPr>
      <w:r w:rsidRPr="003B72D0">
        <w:rPr>
          <w:rFonts w:ascii="Verdana" w:hAnsi="Verdana"/>
          <w:b/>
        </w:rPr>
        <w:t>- przegląd systemu sygnalizacji pożaru</w:t>
      </w:r>
      <w:r w:rsidR="00975E0C" w:rsidRPr="003B72D0">
        <w:rPr>
          <w:rFonts w:ascii="Verdana" w:hAnsi="Verdana"/>
          <w:b/>
        </w:rPr>
        <w:t>,</w:t>
      </w:r>
      <w:r w:rsidRPr="003B72D0">
        <w:rPr>
          <w:rFonts w:ascii="Verdana" w:hAnsi="Verdana"/>
          <w:b/>
        </w:rPr>
        <w:t xml:space="preserve"> </w:t>
      </w:r>
    </w:p>
    <w:p w14:paraId="1FB96D43" w14:textId="4922367F" w:rsidR="00114C29" w:rsidRDefault="00DA3363" w:rsidP="009D102B">
      <w:pPr>
        <w:spacing w:before="120"/>
        <w:jc w:val="both"/>
        <w:rPr>
          <w:rFonts w:ascii="Verdana" w:hAnsi="Verdana"/>
          <w:b/>
          <w:color w:val="000000" w:themeColor="text1"/>
        </w:rPr>
      </w:pPr>
      <w:r w:rsidRPr="00582AA0">
        <w:rPr>
          <w:rFonts w:ascii="Verdana" w:hAnsi="Verdana"/>
          <w:color w:val="000000" w:themeColor="text1"/>
        </w:rPr>
        <w:t>–</w:t>
      </w:r>
      <w:r w:rsidR="00AF5A4B" w:rsidRPr="003376D6">
        <w:rPr>
          <w:rFonts w:ascii="Verdana" w:hAnsi="Verdana"/>
          <w:b/>
          <w:color w:val="000000" w:themeColor="text1"/>
        </w:rPr>
        <w:t xml:space="preserve"> </w:t>
      </w:r>
      <w:r w:rsidR="009D102B">
        <w:rPr>
          <w:rFonts w:ascii="Verdana" w:hAnsi="Verdana"/>
          <w:b/>
          <w:color w:val="000000" w:themeColor="text1"/>
        </w:rPr>
        <w:t>przegląd systemu detekcji gazu</w:t>
      </w:r>
      <w:r w:rsidR="00975E0C">
        <w:rPr>
          <w:rFonts w:ascii="Verdana" w:hAnsi="Verdana"/>
          <w:b/>
          <w:color w:val="000000" w:themeColor="text1"/>
        </w:rPr>
        <w:t>,</w:t>
      </w:r>
      <w:r w:rsidR="00204ADE">
        <w:rPr>
          <w:rFonts w:ascii="Verdana" w:hAnsi="Verdana"/>
          <w:b/>
          <w:color w:val="000000" w:themeColor="text1"/>
        </w:rPr>
        <w:t xml:space="preserve"> </w:t>
      </w:r>
    </w:p>
    <w:p w14:paraId="40918020" w14:textId="28ED2B3C" w:rsidR="00204ADE" w:rsidRPr="00406A94" w:rsidRDefault="00204ADE" w:rsidP="009D102B">
      <w:pPr>
        <w:spacing w:before="120"/>
        <w:jc w:val="both"/>
        <w:rPr>
          <w:rFonts w:ascii="Verdana" w:hAnsi="Verdana"/>
          <w:iCs/>
          <w:color w:val="000000" w:themeColor="text1"/>
        </w:rPr>
      </w:pPr>
      <w:r w:rsidRPr="00064F81">
        <w:rPr>
          <w:rFonts w:ascii="Verdana" w:hAnsi="Verdana"/>
          <w:color w:val="000000" w:themeColor="text1"/>
        </w:rPr>
        <w:t xml:space="preserve">– </w:t>
      </w:r>
      <w:r w:rsidRPr="00064F81">
        <w:rPr>
          <w:rFonts w:ascii="Verdana" w:hAnsi="Verdana"/>
          <w:b/>
          <w:color w:val="000000" w:themeColor="text1"/>
        </w:rPr>
        <w:t>aktualizacja Instrukcji Bezpieczeństwa Przeciwpożarowego</w:t>
      </w:r>
    </w:p>
    <w:p w14:paraId="27A17071" w14:textId="3D3BA893" w:rsidR="00B754A4" w:rsidRDefault="00DA3363" w:rsidP="00FA5051">
      <w:pPr>
        <w:spacing w:before="120"/>
        <w:jc w:val="both"/>
        <w:rPr>
          <w:rFonts w:ascii="Verdana" w:hAnsi="Verdana"/>
          <w:color w:val="000000" w:themeColor="text1"/>
        </w:rPr>
      </w:pPr>
      <w:r w:rsidRPr="00582AA0">
        <w:rPr>
          <w:rFonts w:ascii="Verdana" w:hAnsi="Verdana"/>
          <w:color w:val="000000" w:themeColor="text1"/>
        </w:rPr>
        <w:t>–</w:t>
      </w:r>
      <w:r w:rsidR="00544522" w:rsidRPr="00AC57AD">
        <w:rPr>
          <w:rFonts w:ascii="Verdana" w:hAnsi="Verdana"/>
          <w:color w:val="000000" w:themeColor="text1"/>
        </w:rPr>
        <w:t xml:space="preserve"> </w:t>
      </w:r>
      <w:r w:rsidR="00544522" w:rsidRPr="00AC57AD">
        <w:rPr>
          <w:rFonts w:ascii="Verdana" w:hAnsi="Verdana"/>
          <w:b/>
          <w:color w:val="000000" w:themeColor="text1"/>
        </w:rPr>
        <w:t>sporządzanie protokołów</w:t>
      </w:r>
      <w:r w:rsidR="00986D94" w:rsidRPr="00AC57AD">
        <w:rPr>
          <w:rFonts w:ascii="Verdana" w:hAnsi="Verdana"/>
          <w:color w:val="000000" w:themeColor="text1"/>
        </w:rPr>
        <w:t xml:space="preserve"> z wykonanych przeglądów</w:t>
      </w:r>
      <w:r w:rsidR="00560D82">
        <w:rPr>
          <w:rFonts w:ascii="Verdana" w:hAnsi="Verdana"/>
          <w:color w:val="000000" w:themeColor="text1"/>
        </w:rPr>
        <w:t xml:space="preserve"> min.</w:t>
      </w:r>
      <w:r w:rsidR="00986D94" w:rsidRPr="00AC57AD">
        <w:rPr>
          <w:rFonts w:ascii="Verdana" w:hAnsi="Verdana"/>
          <w:color w:val="000000" w:themeColor="text1"/>
        </w:rPr>
        <w:t xml:space="preserve"> gaśnic, </w:t>
      </w:r>
      <w:r w:rsidR="00544522" w:rsidRPr="00AC57AD">
        <w:rPr>
          <w:rFonts w:ascii="Verdana" w:hAnsi="Verdana"/>
          <w:color w:val="000000" w:themeColor="text1"/>
        </w:rPr>
        <w:t>hydrantów</w:t>
      </w:r>
      <w:r>
        <w:rPr>
          <w:rFonts w:ascii="Verdana" w:hAnsi="Verdana"/>
          <w:color w:val="000000" w:themeColor="text1"/>
        </w:rPr>
        <w:t>,</w:t>
      </w:r>
      <w:r w:rsidR="00560D82">
        <w:rPr>
          <w:rFonts w:ascii="Verdana" w:hAnsi="Verdana"/>
          <w:color w:val="000000" w:themeColor="text1"/>
        </w:rPr>
        <w:t xml:space="preserve"> klap, drzwi </w:t>
      </w:r>
    </w:p>
    <w:p w14:paraId="7763755D" w14:textId="77777777" w:rsidR="00544522" w:rsidRPr="00AC57AD" w:rsidRDefault="00DA3363" w:rsidP="00D23507">
      <w:pPr>
        <w:spacing w:before="120"/>
        <w:jc w:val="both"/>
        <w:rPr>
          <w:rFonts w:ascii="Verdana" w:hAnsi="Verdana"/>
          <w:color w:val="000000" w:themeColor="text1"/>
        </w:rPr>
      </w:pPr>
      <w:r w:rsidRPr="00582AA0">
        <w:rPr>
          <w:rFonts w:ascii="Verdana" w:hAnsi="Verdana"/>
          <w:color w:val="000000" w:themeColor="text1"/>
        </w:rPr>
        <w:t>–</w:t>
      </w:r>
      <w:r w:rsidR="00D23507" w:rsidRPr="00AC57AD">
        <w:rPr>
          <w:rFonts w:ascii="Verdana" w:hAnsi="Verdana"/>
          <w:color w:val="000000" w:themeColor="text1"/>
        </w:rPr>
        <w:t> </w:t>
      </w:r>
      <w:r w:rsidR="00D23507" w:rsidRPr="00AC57AD">
        <w:rPr>
          <w:rFonts w:ascii="Verdana" w:hAnsi="Verdana"/>
          <w:b/>
          <w:color w:val="000000" w:themeColor="text1"/>
        </w:rPr>
        <w:t>zgłaszanie potrzeb</w:t>
      </w:r>
      <w:r w:rsidR="00D23507" w:rsidRPr="00AC57AD">
        <w:rPr>
          <w:rFonts w:ascii="Verdana" w:hAnsi="Verdana"/>
          <w:color w:val="000000" w:themeColor="text1"/>
        </w:rPr>
        <w:t xml:space="preserve"> w zakresie</w:t>
      </w:r>
      <w:r w:rsidR="00307F35" w:rsidRPr="00AC57AD">
        <w:rPr>
          <w:rFonts w:ascii="Verdana" w:hAnsi="Verdana"/>
          <w:color w:val="000000" w:themeColor="text1"/>
        </w:rPr>
        <w:t xml:space="preserve"> ewentualnego</w:t>
      </w:r>
      <w:r w:rsidR="00D23507" w:rsidRPr="00AC57AD">
        <w:rPr>
          <w:rFonts w:ascii="Verdana" w:hAnsi="Verdana"/>
          <w:color w:val="000000" w:themeColor="text1"/>
        </w:rPr>
        <w:t xml:space="preserve"> doposażenia budynków w </w:t>
      </w:r>
      <w:r w:rsidR="00544522" w:rsidRPr="00AC57AD">
        <w:rPr>
          <w:rFonts w:ascii="Verdana" w:hAnsi="Verdana"/>
          <w:color w:val="000000" w:themeColor="text1"/>
        </w:rPr>
        <w:t>gaśnice</w:t>
      </w:r>
      <w:r w:rsidR="00D23507" w:rsidRPr="00AC57AD">
        <w:rPr>
          <w:rFonts w:ascii="Verdana" w:hAnsi="Verdana"/>
          <w:color w:val="000000" w:themeColor="text1"/>
        </w:rPr>
        <w:t>,</w:t>
      </w:r>
      <w:r w:rsidR="008A3028" w:rsidRPr="00AC57AD">
        <w:rPr>
          <w:rFonts w:ascii="Verdana" w:hAnsi="Verdana"/>
          <w:color w:val="000000" w:themeColor="text1"/>
        </w:rPr>
        <w:t xml:space="preserve"> </w:t>
      </w:r>
    </w:p>
    <w:p w14:paraId="3D9A7A94" w14:textId="77777777" w:rsidR="00D23507" w:rsidRPr="00AC57AD" w:rsidRDefault="00DA3363" w:rsidP="00D23507">
      <w:pPr>
        <w:spacing w:before="120"/>
        <w:jc w:val="both"/>
        <w:rPr>
          <w:rFonts w:ascii="Verdana" w:hAnsi="Verdana"/>
          <w:color w:val="000000" w:themeColor="text1"/>
        </w:rPr>
      </w:pPr>
      <w:r w:rsidRPr="00582AA0">
        <w:rPr>
          <w:rFonts w:ascii="Verdana" w:hAnsi="Verdana"/>
          <w:color w:val="000000" w:themeColor="text1"/>
        </w:rPr>
        <w:t>–</w:t>
      </w:r>
      <w:r w:rsidR="00544522" w:rsidRPr="00AC57AD">
        <w:rPr>
          <w:rFonts w:ascii="Verdana" w:hAnsi="Verdana"/>
          <w:color w:val="000000" w:themeColor="text1"/>
        </w:rPr>
        <w:t xml:space="preserve"> </w:t>
      </w:r>
      <w:r w:rsidR="008A3028" w:rsidRPr="00AC57AD">
        <w:rPr>
          <w:rFonts w:ascii="Verdana" w:hAnsi="Verdana"/>
          <w:b/>
          <w:color w:val="000000" w:themeColor="text1"/>
        </w:rPr>
        <w:t>zgłaszanie potrzeb</w:t>
      </w:r>
      <w:r w:rsidR="008A3028" w:rsidRPr="00AC57AD">
        <w:rPr>
          <w:rFonts w:ascii="Verdana" w:hAnsi="Verdana"/>
          <w:color w:val="000000" w:themeColor="text1"/>
        </w:rPr>
        <w:t xml:space="preserve"> w zakresie doposażenia obiektu w oznakowanie ewakuacyjne oraz </w:t>
      </w:r>
      <w:r w:rsidR="00870F67" w:rsidRPr="00AC57AD">
        <w:rPr>
          <w:rFonts w:ascii="Verdana" w:hAnsi="Verdana"/>
          <w:color w:val="000000" w:themeColor="text1"/>
        </w:rPr>
        <w:br/>
      </w:r>
      <w:r w:rsidR="008A3028" w:rsidRPr="00AC57AD">
        <w:rPr>
          <w:rFonts w:ascii="Verdana" w:hAnsi="Verdana"/>
          <w:color w:val="000000" w:themeColor="text1"/>
        </w:rPr>
        <w:t>w oznakowanie dotyczące ochrony przeciwpożarowej zarówno wewnątrz</w:t>
      </w:r>
      <w:r w:rsidR="00426C60" w:rsidRPr="00AC57AD">
        <w:rPr>
          <w:rFonts w:ascii="Verdana" w:hAnsi="Verdana"/>
          <w:color w:val="000000" w:themeColor="text1"/>
        </w:rPr>
        <w:t xml:space="preserve"> jak</w:t>
      </w:r>
      <w:r w:rsidR="008A3028" w:rsidRPr="00AC57AD">
        <w:rPr>
          <w:rFonts w:ascii="Verdana" w:hAnsi="Verdana"/>
          <w:color w:val="000000" w:themeColor="text1"/>
        </w:rPr>
        <w:t xml:space="preserve"> i na zewnątrz budynków</w:t>
      </w:r>
      <w:r w:rsidR="00401FFE" w:rsidRPr="00AC57AD">
        <w:rPr>
          <w:rFonts w:ascii="Verdana" w:hAnsi="Verdana"/>
          <w:color w:val="000000" w:themeColor="text1"/>
        </w:rPr>
        <w:t>,</w:t>
      </w:r>
      <w:r w:rsidR="00471166" w:rsidRPr="00AC57AD">
        <w:rPr>
          <w:rFonts w:ascii="Verdana" w:hAnsi="Verdana"/>
          <w:color w:val="000000" w:themeColor="text1"/>
        </w:rPr>
        <w:t xml:space="preserve"> </w:t>
      </w:r>
    </w:p>
    <w:p w14:paraId="6A5D5B1A" w14:textId="77777777" w:rsidR="00D23507" w:rsidRPr="00AC57AD" w:rsidRDefault="00D23507" w:rsidP="0015381C">
      <w:pPr>
        <w:pStyle w:val="Tekstpodstawowy"/>
        <w:spacing w:line="276" w:lineRule="auto"/>
        <w:jc w:val="both"/>
        <w:rPr>
          <w:rFonts w:ascii="Verdana" w:hAnsi="Verdana"/>
          <w:b/>
          <w:color w:val="000000" w:themeColor="text1"/>
          <w:sz w:val="20"/>
        </w:rPr>
      </w:pPr>
    </w:p>
    <w:p w14:paraId="1A7CDE66" w14:textId="77777777" w:rsidR="00D23507" w:rsidRPr="00AC57AD" w:rsidRDefault="00C71654" w:rsidP="00D23507">
      <w:pPr>
        <w:pStyle w:val="Tekstpodstawowy"/>
        <w:jc w:val="both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>4</w:t>
      </w:r>
      <w:r w:rsidR="00D23507" w:rsidRPr="00AC57AD">
        <w:rPr>
          <w:rFonts w:ascii="Verdana" w:hAnsi="Verdana"/>
          <w:b/>
          <w:color w:val="000000" w:themeColor="text1"/>
          <w:sz w:val="20"/>
        </w:rPr>
        <w:t>.</w:t>
      </w:r>
      <w:r w:rsidR="00D23507" w:rsidRPr="00AC57AD">
        <w:rPr>
          <w:rFonts w:ascii="Verdana" w:hAnsi="Verdana"/>
          <w:color w:val="000000" w:themeColor="text1"/>
          <w:sz w:val="20"/>
        </w:rPr>
        <w:t xml:space="preserve"> </w:t>
      </w:r>
      <w:r w:rsidR="00D23507" w:rsidRPr="00AC57AD">
        <w:rPr>
          <w:rFonts w:ascii="Verdana" w:hAnsi="Verdana"/>
          <w:b/>
          <w:color w:val="000000" w:themeColor="text1"/>
          <w:sz w:val="20"/>
        </w:rPr>
        <w:t>Wymagania kwalifikacyjne:</w:t>
      </w:r>
    </w:p>
    <w:p w14:paraId="436C9C63" w14:textId="3654D43C" w:rsidR="005C722C" w:rsidRDefault="00421DD3" w:rsidP="00DA3363">
      <w:pPr>
        <w:pStyle w:val="Akapitzlist"/>
        <w:ind w:left="284"/>
        <w:jc w:val="both"/>
        <w:rPr>
          <w:rFonts w:ascii="Verdana" w:hAnsi="Verdana"/>
          <w:noProof/>
          <w:color w:val="000000" w:themeColor="text1"/>
        </w:rPr>
      </w:pPr>
      <w:r w:rsidRPr="008B069E">
        <w:rPr>
          <w:rFonts w:ascii="Verdana" w:hAnsi="Verdana"/>
          <w:b/>
          <w:noProof/>
          <w:color w:val="000000" w:themeColor="text1"/>
        </w:rPr>
        <w:lastRenderedPageBreak/>
        <w:t>Zamawiający wymaga</w:t>
      </w:r>
      <w:r w:rsidR="00475A31" w:rsidRPr="00AC57AD">
        <w:rPr>
          <w:rFonts w:ascii="Verdana" w:hAnsi="Verdana"/>
          <w:noProof/>
          <w:color w:val="000000" w:themeColor="text1"/>
        </w:rPr>
        <w:t xml:space="preserve">, aby Wykonawca, który będzie świadczył w/w usługę - posiadał </w:t>
      </w:r>
      <w:r w:rsidR="00475A31" w:rsidRPr="00AC57AD">
        <w:rPr>
          <w:rFonts w:ascii="Verdana" w:hAnsi="Verdana"/>
          <w:b/>
          <w:noProof/>
          <w:color w:val="000000" w:themeColor="text1"/>
        </w:rPr>
        <w:t>co najmniej 2-letnie doświadczenie</w:t>
      </w:r>
      <w:r w:rsidR="00475A31" w:rsidRPr="00AC57AD">
        <w:rPr>
          <w:rFonts w:ascii="Verdana" w:hAnsi="Verdana"/>
          <w:noProof/>
          <w:color w:val="000000" w:themeColor="text1"/>
        </w:rPr>
        <w:t xml:space="preserve"> w obsłudze firm/instytucji w zakresie przeglądów</w:t>
      </w:r>
      <w:r w:rsidR="00C34129">
        <w:rPr>
          <w:rFonts w:ascii="Verdana" w:hAnsi="Verdana"/>
          <w:noProof/>
          <w:color w:val="000000" w:themeColor="text1"/>
        </w:rPr>
        <w:t xml:space="preserve"> i remontów</w:t>
      </w:r>
      <w:r w:rsidR="00475A31" w:rsidRPr="00AC57AD">
        <w:rPr>
          <w:rFonts w:ascii="Verdana" w:hAnsi="Verdana"/>
          <w:noProof/>
          <w:color w:val="000000" w:themeColor="text1"/>
        </w:rPr>
        <w:t xml:space="preserve"> gaśnic,</w:t>
      </w:r>
      <w:r w:rsidR="00BD35DF">
        <w:rPr>
          <w:rFonts w:ascii="Verdana" w:hAnsi="Verdana"/>
          <w:noProof/>
          <w:color w:val="000000" w:themeColor="text1"/>
        </w:rPr>
        <w:t xml:space="preserve"> przeglądów</w:t>
      </w:r>
      <w:r>
        <w:rPr>
          <w:rFonts w:ascii="Verdana" w:hAnsi="Verdana"/>
          <w:noProof/>
          <w:color w:val="000000" w:themeColor="text1"/>
        </w:rPr>
        <w:t xml:space="preserve"> hydrantów, </w:t>
      </w:r>
      <w:r w:rsidRPr="00223FD0">
        <w:rPr>
          <w:rFonts w:ascii="Verdana" w:hAnsi="Verdana"/>
          <w:noProof/>
          <w:color w:val="000000" w:themeColor="text1"/>
        </w:rPr>
        <w:t>aktualizacji I</w:t>
      </w:r>
      <w:r w:rsidR="00475A31" w:rsidRPr="00223FD0">
        <w:rPr>
          <w:rFonts w:ascii="Verdana" w:hAnsi="Verdana"/>
          <w:noProof/>
          <w:color w:val="000000" w:themeColor="text1"/>
        </w:rPr>
        <w:t>nstru</w:t>
      </w:r>
      <w:r w:rsidR="007C7617" w:rsidRPr="00223FD0">
        <w:rPr>
          <w:rFonts w:ascii="Verdana" w:hAnsi="Verdana"/>
          <w:noProof/>
          <w:color w:val="000000" w:themeColor="text1"/>
        </w:rPr>
        <w:t>kcji bezpieczeństwa pożarowego.</w:t>
      </w:r>
      <w:r w:rsidR="00475A31" w:rsidRPr="00AC57AD">
        <w:rPr>
          <w:rFonts w:ascii="Verdana" w:hAnsi="Verdana"/>
          <w:noProof/>
          <w:color w:val="000000" w:themeColor="text1"/>
        </w:rPr>
        <w:t xml:space="preserve"> </w:t>
      </w:r>
    </w:p>
    <w:p w14:paraId="38B857AF" w14:textId="0B63A894" w:rsidR="00475A31" w:rsidRDefault="00475A31" w:rsidP="00DA3363">
      <w:pPr>
        <w:pStyle w:val="Akapitzlist"/>
        <w:ind w:left="284"/>
        <w:jc w:val="both"/>
        <w:rPr>
          <w:rFonts w:ascii="Verdana" w:hAnsi="Verdana"/>
          <w:noProof/>
          <w:color w:val="000000" w:themeColor="text1"/>
        </w:rPr>
      </w:pPr>
      <w:r w:rsidRPr="005C722C">
        <w:rPr>
          <w:rFonts w:ascii="Verdana" w:hAnsi="Verdana"/>
          <w:b/>
          <w:noProof/>
          <w:color w:val="000000" w:themeColor="text1"/>
        </w:rPr>
        <w:t>Zamawiający wymaga</w:t>
      </w:r>
      <w:r w:rsidRPr="00AC57AD">
        <w:rPr>
          <w:rFonts w:ascii="Verdana" w:hAnsi="Verdana"/>
          <w:noProof/>
          <w:color w:val="000000" w:themeColor="text1"/>
        </w:rPr>
        <w:t xml:space="preserve">, by Wykonawca złożył </w:t>
      </w:r>
      <w:r w:rsidRPr="00AC57AD">
        <w:rPr>
          <w:rFonts w:ascii="Verdana" w:hAnsi="Verdana"/>
          <w:b/>
          <w:noProof/>
          <w:color w:val="000000" w:themeColor="text1"/>
        </w:rPr>
        <w:t>pisemne oświadczenie</w:t>
      </w:r>
      <w:r w:rsidRPr="00AC57AD">
        <w:rPr>
          <w:rFonts w:ascii="Verdana" w:hAnsi="Verdana"/>
          <w:noProof/>
          <w:color w:val="000000" w:themeColor="text1"/>
        </w:rPr>
        <w:t>, w którym wykaże firmy/instytucje dla który</w:t>
      </w:r>
      <w:r w:rsidR="00433AED" w:rsidRPr="00AC57AD">
        <w:rPr>
          <w:rFonts w:ascii="Verdana" w:hAnsi="Verdana"/>
          <w:noProof/>
          <w:color w:val="000000" w:themeColor="text1"/>
        </w:rPr>
        <w:t>ch wykonał przeglądy</w:t>
      </w:r>
      <w:r w:rsidR="00C34129">
        <w:rPr>
          <w:rFonts w:ascii="Verdana" w:hAnsi="Verdana"/>
          <w:noProof/>
          <w:color w:val="000000" w:themeColor="text1"/>
        </w:rPr>
        <w:t xml:space="preserve"> i remonty</w:t>
      </w:r>
      <w:r w:rsidR="00433AED" w:rsidRPr="00AC57AD">
        <w:rPr>
          <w:rFonts w:ascii="Verdana" w:hAnsi="Verdana"/>
          <w:noProof/>
          <w:color w:val="000000" w:themeColor="text1"/>
        </w:rPr>
        <w:t xml:space="preserve"> gaśnic,</w:t>
      </w:r>
      <w:r w:rsidR="00BD35DF">
        <w:rPr>
          <w:rFonts w:ascii="Verdana" w:hAnsi="Verdana"/>
          <w:noProof/>
          <w:color w:val="000000" w:themeColor="text1"/>
        </w:rPr>
        <w:t xml:space="preserve"> przegląd</w:t>
      </w:r>
      <w:r w:rsidR="005C722C">
        <w:rPr>
          <w:rFonts w:ascii="Verdana" w:hAnsi="Verdana"/>
          <w:noProof/>
          <w:color w:val="000000" w:themeColor="text1"/>
        </w:rPr>
        <w:t>y</w:t>
      </w:r>
      <w:r w:rsidR="00433AED" w:rsidRPr="00AC57AD">
        <w:rPr>
          <w:rFonts w:ascii="Verdana" w:hAnsi="Verdana"/>
          <w:noProof/>
          <w:color w:val="000000" w:themeColor="text1"/>
        </w:rPr>
        <w:t xml:space="preserve"> </w:t>
      </w:r>
      <w:r w:rsidRPr="00AC57AD">
        <w:rPr>
          <w:rFonts w:ascii="Verdana" w:hAnsi="Verdana"/>
          <w:noProof/>
          <w:color w:val="000000" w:themeColor="text1"/>
        </w:rPr>
        <w:t>hy</w:t>
      </w:r>
      <w:r w:rsidR="005C722C">
        <w:rPr>
          <w:rFonts w:ascii="Verdana" w:hAnsi="Verdana"/>
          <w:noProof/>
          <w:color w:val="000000" w:themeColor="text1"/>
        </w:rPr>
        <w:t xml:space="preserve">drantów, </w:t>
      </w:r>
      <w:r w:rsidR="005C722C" w:rsidRPr="007D4B4E">
        <w:rPr>
          <w:rFonts w:ascii="Verdana" w:hAnsi="Verdana"/>
          <w:noProof/>
          <w:color w:val="000000" w:themeColor="text1"/>
        </w:rPr>
        <w:t>aktualizacje I</w:t>
      </w:r>
      <w:r w:rsidRPr="007D4B4E">
        <w:rPr>
          <w:rFonts w:ascii="Verdana" w:hAnsi="Verdana"/>
          <w:noProof/>
          <w:color w:val="000000" w:themeColor="text1"/>
        </w:rPr>
        <w:t>nstr</w:t>
      </w:r>
      <w:r w:rsidR="007C7617" w:rsidRPr="007D4B4E">
        <w:rPr>
          <w:rFonts w:ascii="Verdana" w:hAnsi="Verdana"/>
          <w:noProof/>
          <w:color w:val="000000" w:themeColor="text1"/>
        </w:rPr>
        <w:t>ukcji bezpieczeństwa pożarowego</w:t>
      </w:r>
      <w:r w:rsidR="008024AA">
        <w:rPr>
          <w:rFonts w:ascii="Verdana" w:hAnsi="Verdana"/>
          <w:noProof/>
          <w:color w:val="000000" w:themeColor="text1"/>
        </w:rPr>
        <w:t xml:space="preserve"> </w:t>
      </w:r>
      <w:r w:rsidR="007C7617" w:rsidRPr="00AC57AD">
        <w:rPr>
          <w:rFonts w:ascii="Verdana" w:hAnsi="Verdana"/>
          <w:noProof/>
          <w:color w:val="000000" w:themeColor="text1"/>
        </w:rPr>
        <w:t>prowadząc swoją działalność w sposób ciągły przez</w:t>
      </w:r>
      <w:r w:rsidRPr="00AC57AD">
        <w:rPr>
          <w:rFonts w:ascii="Verdana" w:hAnsi="Verdana"/>
          <w:noProof/>
          <w:color w:val="000000" w:themeColor="text1"/>
        </w:rPr>
        <w:t xml:space="preserve"> </w:t>
      </w:r>
      <w:r w:rsidR="007C7617" w:rsidRPr="00AC57AD">
        <w:rPr>
          <w:rFonts w:ascii="Verdana" w:hAnsi="Verdana"/>
          <w:noProof/>
          <w:color w:val="000000" w:themeColor="text1"/>
        </w:rPr>
        <w:t xml:space="preserve">okres czasu </w:t>
      </w:r>
      <w:r w:rsidR="00E949AD" w:rsidRPr="00AC57AD">
        <w:rPr>
          <w:rFonts w:ascii="Verdana" w:hAnsi="Verdana"/>
          <w:noProof/>
          <w:color w:val="000000" w:themeColor="text1"/>
        </w:rPr>
        <w:t>co najmniej</w:t>
      </w:r>
      <w:r w:rsidRPr="00AC57AD">
        <w:rPr>
          <w:rFonts w:ascii="Verdana" w:hAnsi="Verdana"/>
          <w:noProof/>
          <w:color w:val="000000" w:themeColor="text1"/>
        </w:rPr>
        <w:t xml:space="preserve"> </w:t>
      </w:r>
      <w:r w:rsidRPr="007D4B4E">
        <w:rPr>
          <w:rFonts w:ascii="Verdana" w:hAnsi="Verdana"/>
          <w:noProof/>
          <w:color w:val="000000" w:themeColor="text1"/>
        </w:rPr>
        <w:t>2</w:t>
      </w:r>
      <w:r w:rsidRPr="00AC57AD">
        <w:rPr>
          <w:rFonts w:ascii="Verdana" w:hAnsi="Verdana"/>
          <w:noProof/>
          <w:color w:val="000000" w:themeColor="text1"/>
        </w:rPr>
        <w:t xml:space="preserve"> lat.</w:t>
      </w:r>
    </w:p>
    <w:p w14:paraId="1308A6A0" w14:textId="77777777" w:rsidR="001B6C3B" w:rsidRPr="00AC57AD" w:rsidRDefault="001B6C3B" w:rsidP="00104A86">
      <w:pPr>
        <w:pStyle w:val="Akapitzlist"/>
        <w:jc w:val="both"/>
        <w:rPr>
          <w:rFonts w:ascii="Verdana" w:hAnsi="Verdana"/>
          <w:noProof/>
          <w:color w:val="000000" w:themeColor="text1"/>
          <w:u w:val="single"/>
        </w:rPr>
      </w:pPr>
    </w:p>
    <w:p w14:paraId="4DECF7A1" w14:textId="77777777" w:rsidR="007C7617" w:rsidRPr="00AC57AD" w:rsidRDefault="007C7617" w:rsidP="007C7617">
      <w:pPr>
        <w:pStyle w:val="Akapitzlist"/>
        <w:jc w:val="both"/>
        <w:rPr>
          <w:rFonts w:ascii="Verdana" w:hAnsi="Verdana"/>
          <w:noProof/>
          <w:color w:val="000000" w:themeColor="text1"/>
          <w:u w:val="single"/>
        </w:rPr>
      </w:pPr>
    </w:p>
    <w:p w14:paraId="16E4BB79" w14:textId="77777777" w:rsidR="00D23507" w:rsidRPr="00AC57AD" w:rsidRDefault="00C71654" w:rsidP="00C71654">
      <w:pPr>
        <w:pStyle w:val="Tekstpodstawowy"/>
        <w:shd w:val="clear" w:color="auto" w:fill="FFFFFF"/>
        <w:ind w:right="65"/>
        <w:jc w:val="both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>5</w:t>
      </w:r>
      <w:r w:rsidR="00D23507" w:rsidRPr="00AC57AD">
        <w:rPr>
          <w:rFonts w:ascii="Verdana" w:hAnsi="Verdana"/>
          <w:b/>
          <w:color w:val="000000" w:themeColor="text1"/>
          <w:sz w:val="20"/>
        </w:rPr>
        <w:t>. Szczegółowe warunki świadczenia usług:</w:t>
      </w:r>
    </w:p>
    <w:p w14:paraId="5FF8DE95" w14:textId="7EB40F03" w:rsidR="00D23507" w:rsidRPr="00AC57AD" w:rsidRDefault="00A51F2C" w:rsidP="00A5793F">
      <w:pPr>
        <w:tabs>
          <w:tab w:val="left" w:pos="142"/>
        </w:tabs>
        <w:ind w:left="284" w:hanging="284"/>
        <w:jc w:val="both"/>
        <w:rPr>
          <w:rFonts w:ascii="Verdana" w:hAnsi="Verdana"/>
          <w:b/>
          <w:color w:val="000000" w:themeColor="text1"/>
        </w:rPr>
      </w:pPr>
      <w:r w:rsidRPr="00AC57AD">
        <w:rPr>
          <w:rFonts w:ascii="Verdana" w:hAnsi="Verdana"/>
          <w:color w:val="000000" w:themeColor="text1"/>
        </w:rPr>
        <w:t>a)</w:t>
      </w:r>
      <w:r w:rsidR="00A5793F">
        <w:rPr>
          <w:rFonts w:ascii="Verdana" w:hAnsi="Verdana"/>
          <w:color w:val="000000" w:themeColor="text1"/>
        </w:rPr>
        <w:t xml:space="preserve"> </w:t>
      </w:r>
      <w:r w:rsidR="00A07569" w:rsidRPr="00AC57AD">
        <w:rPr>
          <w:rFonts w:ascii="Verdana" w:hAnsi="Verdana"/>
          <w:color w:val="000000" w:themeColor="text1"/>
        </w:rPr>
        <w:t>Wyżej wymienione</w:t>
      </w:r>
      <w:r w:rsidR="00426C60" w:rsidRPr="00AC57AD">
        <w:rPr>
          <w:rFonts w:ascii="Verdana" w:hAnsi="Verdana"/>
          <w:color w:val="000000" w:themeColor="text1"/>
        </w:rPr>
        <w:t xml:space="preserve"> czynności </w:t>
      </w:r>
      <w:r w:rsidR="00D23507" w:rsidRPr="00AC57AD">
        <w:rPr>
          <w:rFonts w:ascii="Verdana" w:hAnsi="Verdana"/>
          <w:color w:val="000000" w:themeColor="text1"/>
        </w:rPr>
        <w:t>z</w:t>
      </w:r>
      <w:r w:rsidR="004B3866" w:rsidRPr="00AC57AD">
        <w:rPr>
          <w:rFonts w:ascii="Verdana" w:hAnsi="Verdana"/>
          <w:color w:val="000000" w:themeColor="text1"/>
        </w:rPr>
        <w:t xml:space="preserve"> </w:t>
      </w:r>
      <w:r w:rsidR="00D23507" w:rsidRPr="00AC57AD">
        <w:rPr>
          <w:rFonts w:ascii="Verdana" w:hAnsi="Verdana"/>
          <w:color w:val="000000" w:themeColor="text1"/>
        </w:rPr>
        <w:t>zakresu</w:t>
      </w:r>
      <w:r w:rsidR="00227F97">
        <w:rPr>
          <w:rFonts w:ascii="Verdana" w:hAnsi="Verdana"/>
          <w:color w:val="000000" w:themeColor="text1"/>
        </w:rPr>
        <w:t xml:space="preserve"> przeglądu urządzeń</w:t>
      </w:r>
      <w:r w:rsidR="004B3866" w:rsidRPr="00AC57AD">
        <w:rPr>
          <w:rFonts w:ascii="Verdana" w:hAnsi="Verdana"/>
          <w:color w:val="000000" w:themeColor="text1"/>
        </w:rPr>
        <w:t xml:space="preserve"> ochrony</w:t>
      </w:r>
      <w:r w:rsidR="00D23507" w:rsidRPr="00AC57AD">
        <w:rPr>
          <w:rFonts w:ascii="Verdana" w:hAnsi="Verdana"/>
          <w:color w:val="000000" w:themeColor="text1"/>
        </w:rPr>
        <w:t xml:space="preserve"> p.poż</w:t>
      </w:r>
      <w:r w:rsidR="00870F67" w:rsidRPr="00AC57AD">
        <w:rPr>
          <w:rFonts w:ascii="Verdana" w:hAnsi="Verdana"/>
          <w:color w:val="000000" w:themeColor="text1"/>
        </w:rPr>
        <w:t xml:space="preserve"> należy wykon</w:t>
      </w:r>
      <w:r w:rsidR="00A37CD4" w:rsidRPr="00AC57AD">
        <w:rPr>
          <w:rFonts w:ascii="Verdana" w:hAnsi="Verdana"/>
          <w:color w:val="000000" w:themeColor="text1"/>
        </w:rPr>
        <w:t>yw</w:t>
      </w:r>
      <w:r w:rsidR="00D144A4" w:rsidRPr="00AC57AD">
        <w:rPr>
          <w:rFonts w:ascii="Verdana" w:hAnsi="Verdana"/>
          <w:color w:val="000000" w:themeColor="text1"/>
        </w:rPr>
        <w:t>ać</w:t>
      </w:r>
      <w:r w:rsidR="00830F2F">
        <w:rPr>
          <w:rFonts w:ascii="Verdana" w:hAnsi="Verdana"/>
          <w:color w:val="000000" w:themeColor="text1"/>
        </w:rPr>
        <w:t xml:space="preserve"> </w:t>
      </w:r>
      <w:r w:rsidR="001925B6" w:rsidRPr="00AC57AD">
        <w:rPr>
          <w:rFonts w:ascii="Verdana" w:hAnsi="Verdana"/>
          <w:color w:val="000000" w:themeColor="text1"/>
        </w:rPr>
        <w:t>sukcesywnie</w:t>
      </w:r>
      <w:r w:rsidR="00870F67" w:rsidRPr="00AC57AD">
        <w:rPr>
          <w:rFonts w:ascii="Verdana" w:hAnsi="Verdana"/>
          <w:color w:val="000000" w:themeColor="text1"/>
        </w:rPr>
        <w:t>,</w:t>
      </w:r>
      <w:r w:rsidR="001925B6" w:rsidRPr="00AC57AD">
        <w:rPr>
          <w:rFonts w:ascii="Verdana" w:hAnsi="Verdana"/>
          <w:color w:val="000000" w:themeColor="text1"/>
        </w:rPr>
        <w:t xml:space="preserve"> od dnia </w:t>
      </w:r>
      <w:r w:rsidR="00E32B09" w:rsidRPr="00AC57AD">
        <w:rPr>
          <w:rFonts w:ascii="Verdana" w:hAnsi="Verdana"/>
          <w:color w:val="000000" w:themeColor="text1"/>
        </w:rPr>
        <w:t>podpisania umowy</w:t>
      </w:r>
      <w:r w:rsidR="007A31AC">
        <w:rPr>
          <w:rFonts w:ascii="Verdana" w:hAnsi="Verdana"/>
          <w:color w:val="000000" w:themeColor="text1"/>
        </w:rPr>
        <w:t xml:space="preserve"> (przewidywany termin podpisania umowy</w:t>
      </w:r>
      <w:r w:rsidR="002133BF">
        <w:rPr>
          <w:rFonts w:ascii="Verdana" w:hAnsi="Verdana"/>
          <w:color w:val="000000" w:themeColor="text1"/>
        </w:rPr>
        <w:t>:</w:t>
      </w:r>
      <w:r w:rsidR="007A31AC">
        <w:rPr>
          <w:rFonts w:ascii="Verdana" w:hAnsi="Verdana"/>
          <w:color w:val="000000" w:themeColor="text1"/>
        </w:rPr>
        <w:t xml:space="preserve"> </w:t>
      </w:r>
      <w:r w:rsidR="007A31AC" w:rsidRPr="007D4B4E">
        <w:rPr>
          <w:rFonts w:ascii="Verdana" w:hAnsi="Verdana"/>
          <w:color w:val="000000" w:themeColor="text1"/>
        </w:rPr>
        <w:t>I</w:t>
      </w:r>
      <w:r w:rsidR="00972BC7">
        <w:rPr>
          <w:rFonts w:ascii="Verdana" w:hAnsi="Verdana"/>
          <w:color w:val="000000" w:themeColor="text1"/>
        </w:rPr>
        <w:t>I</w:t>
      </w:r>
      <w:r w:rsidR="00560D82">
        <w:rPr>
          <w:rFonts w:ascii="Verdana" w:hAnsi="Verdana"/>
          <w:color w:val="000000" w:themeColor="text1"/>
        </w:rPr>
        <w:t>I-IV</w:t>
      </w:r>
      <w:r w:rsidR="007A31AC" w:rsidRPr="007D4B4E">
        <w:rPr>
          <w:rFonts w:ascii="Verdana" w:hAnsi="Verdana"/>
          <w:color w:val="000000" w:themeColor="text1"/>
        </w:rPr>
        <w:t xml:space="preserve"> </w:t>
      </w:r>
      <w:r w:rsidR="00560D82">
        <w:rPr>
          <w:rFonts w:ascii="Verdana" w:hAnsi="Verdana"/>
          <w:color w:val="000000" w:themeColor="text1"/>
        </w:rPr>
        <w:t>tydzień</w:t>
      </w:r>
      <w:r w:rsidR="007A31AC" w:rsidRPr="007D4B4E">
        <w:rPr>
          <w:rFonts w:ascii="Verdana" w:hAnsi="Verdana"/>
          <w:color w:val="000000" w:themeColor="text1"/>
        </w:rPr>
        <w:t xml:space="preserve"> m-ca września</w:t>
      </w:r>
      <w:r w:rsidR="00560D82">
        <w:rPr>
          <w:rFonts w:ascii="Verdana" w:hAnsi="Verdana"/>
          <w:color w:val="000000" w:themeColor="text1"/>
        </w:rPr>
        <w:t xml:space="preserve"> br.</w:t>
      </w:r>
      <w:r w:rsidR="007A31AC" w:rsidRPr="007D4B4E">
        <w:rPr>
          <w:rFonts w:ascii="Verdana" w:hAnsi="Verdana"/>
          <w:color w:val="000000" w:themeColor="text1"/>
        </w:rPr>
        <w:t>)</w:t>
      </w:r>
      <w:r w:rsidR="00A4071D" w:rsidRPr="007D4B4E">
        <w:rPr>
          <w:rFonts w:ascii="Verdana" w:hAnsi="Verdana"/>
          <w:color w:val="000000" w:themeColor="text1"/>
        </w:rPr>
        <w:t xml:space="preserve"> </w:t>
      </w:r>
      <w:r w:rsidR="00830F2F" w:rsidRPr="007D4B4E">
        <w:rPr>
          <w:rFonts w:ascii="Verdana" w:hAnsi="Verdana"/>
          <w:color w:val="000000" w:themeColor="text1"/>
        </w:rPr>
        <w:t>w terminie</w:t>
      </w:r>
      <w:r w:rsidR="00870F67" w:rsidRPr="007D4B4E">
        <w:rPr>
          <w:rFonts w:ascii="Verdana" w:hAnsi="Verdana"/>
          <w:color w:val="000000" w:themeColor="text1"/>
        </w:rPr>
        <w:t xml:space="preserve"> do dnia</w:t>
      </w:r>
      <w:r w:rsidR="00830F2F" w:rsidRPr="007D4B4E">
        <w:rPr>
          <w:rFonts w:ascii="Verdana" w:hAnsi="Verdana"/>
          <w:color w:val="000000" w:themeColor="text1"/>
        </w:rPr>
        <w:t>:</w:t>
      </w:r>
      <w:r w:rsidR="00870F67" w:rsidRPr="007D4B4E">
        <w:rPr>
          <w:rFonts w:ascii="Verdana" w:hAnsi="Verdana"/>
          <w:color w:val="000000" w:themeColor="text1"/>
        </w:rPr>
        <w:t xml:space="preserve"> </w:t>
      </w:r>
      <w:r w:rsidR="00820C71" w:rsidRPr="007D4B4E">
        <w:rPr>
          <w:rFonts w:ascii="Verdana" w:hAnsi="Verdana"/>
          <w:b/>
          <w:color w:val="000000" w:themeColor="text1"/>
        </w:rPr>
        <w:t>30</w:t>
      </w:r>
      <w:r w:rsidR="0004795A" w:rsidRPr="007D4B4E">
        <w:rPr>
          <w:rFonts w:ascii="Verdana" w:hAnsi="Verdana"/>
          <w:b/>
          <w:color w:val="000000" w:themeColor="text1"/>
        </w:rPr>
        <w:t xml:space="preserve"> </w:t>
      </w:r>
      <w:r w:rsidR="00820C71" w:rsidRPr="007D4B4E">
        <w:rPr>
          <w:rFonts w:ascii="Verdana" w:hAnsi="Verdana"/>
          <w:b/>
          <w:color w:val="000000" w:themeColor="text1"/>
        </w:rPr>
        <w:t>listopada</w:t>
      </w:r>
      <w:r w:rsidR="004F00D5" w:rsidRPr="007D4B4E">
        <w:rPr>
          <w:rFonts w:ascii="Verdana" w:hAnsi="Verdana"/>
          <w:b/>
          <w:color w:val="000000" w:themeColor="text1"/>
        </w:rPr>
        <w:t xml:space="preserve"> </w:t>
      </w:r>
      <w:r w:rsidR="00870F67" w:rsidRPr="007D4B4E">
        <w:rPr>
          <w:rFonts w:ascii="Verdana" w:hAnsi="Verdana"/>
          <w:b/>
          <w:color w:val="000000" w:themeColor="text1"/>
        </w:rPr>
        <w:t>20</w:t>
      </w:r>
      <w:r w:rsidR="0004795A" w:rsidRPr="007D4B4E">
        <w:rPr>
          <w:rFonts w:ascii="Verdana" w:hAnsi="Verdana"/>
          <w:b/>
          <w:color w:val="000000" w:themeColor="text1"/>
        </w:rPr>
        <w:t>2</w:t>
      </w:r>
      <w:r w:rsidR="00D33B4E">
        <w:rPr>
          <w:rFonts w:ascii="Verdana" w:hAnsi="Verdana"/>
          <w:b/>
          <w:color w:val="000000" w:themeColor="text1"/>
        </w:rPr>
        <w:t>5</w:t>
      </w:r>
      <w:r w:rsidR="00870F67" w:rsidRPr="007D4B4E">
        <w:rPr>
          <w:rFonts w:ascii="Verdana" w:hAnsi="Verdana"/>
          <w:b/>
          <w:color w:val="000000" w:themeColor="text1"/>
        </w:rPr>
        <w:t>r</w:t>
      </w:r>
      <w:r w:rsidR="00870F67" w:rsidRPr="007D4B4E">
        <w:rPr>
          <w:rFonts w:ascii="Verdana" w:hAnsi="Verdana"/>
          <w:color w:val="000000" w:themeColor="text1"/>
        </w:rPr>
        <w:t>.</w:t>
      </w:r>
      <w:r w:rsidR="00D23507" w:rsidRPr="00AC57AD">
        <w:rPr>
          <w:rFonts w:ascii="Verdana" w:hAnsi="Verdana"/>
          <w:color w:val="000000" w:themeColor="text1"/>
        </w:rPr>
        <w:t xml:space="preserve"> </w:t>
      </w:r>
    </w:p>
    <w:p w14:paraId="697FDADC" w14:textId="25CE9421" w:rsidR="00A20E64" w:rsidRPr="003C7667" w:rsidRDefault="00E572DD" w:rsidP="00A5793F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Verdana" w:hAnsi="Verdana"/>
          <w:color w:val="000000" w:themeColor="text1"/>
        </w:rPr>
      </w:pPr>
      <w:r w:rsidRPr="003C7667">
        <w:rPr>
          <w:rFonts w:ascii="Verdana" w:hAnsi="Verdana"/>
          <w:color w:val="000000" w:themeColor="text1"/>
        </w:rPr>
        <w:t>Wykonawca jest zobowiązany do wykonania</w:t>
      </w:r>
      <w:r w:rsidR="002F7267" w:rsidRPr="003C7667">
        <w:rPr>
          <w:rFonts w:ascii="Verdana" w:hAnsi="Verdana"/>
          <w:color w:val="000000" w:themeColor="text1"/>
        </w:rPr>
        <w:t xml:space="preserve"> </w:t>
      </w:r>
      <w:r w:rsidR="00D20D4B" w:rsidRPr="003C7667">
        <w:rPr>
          <w:rFonts w:ascii="Verdana" w:hAnsi="Verdana"/>
          <w:color w:val="000000" w:themeColor="text1"/>
        </w:rPr>
        <w:t xml:space="preserve"> </w:t>
      </w:r>
      <w:r w:rsidR="003C7667" w:rsidRPr="003C7667">
        <w:rPr>
          <w:rFonts w:ascii="Verdana" w:hAnsi="Verdana"/>
          <w:color w:val="000000" w:themeColor="text1"/>
        </w:rPr>
        <w:t>przeglądów</w:t>
      </w:r>
      <w:r w:rsidR="00D20D4B" w:rsidRPr="003C7667">
        <w:rPr>
          <w:rFonts w:ascii="Verdana" w:hAnsi="Verdana"/>
          <w:color w:val="000000" w:themeColor="text1"/>
        </w:rPr>
        <w:t xml:space="preserve"> w </w:t>
      </w:r>
      <w:r w:rsidR="002F7267" w:rsidRPr="003C7667">
        <w:rPr>
          <w:rFonts w:ascii="Verdana" w:hAnsi="Verdana"/>
          <w:color w:val="000000" w:themeColor="text1"/>
        </w:rPr>
        <w:t>określonej</w:t>
      </w:r>
      <w:r w:rsidR="00CC7DDD" w:rsidRPr="003C7667">
        <w:rPr>
          <w:rFonts w:ascii="Verdana" w:hAnsi="Verdana"/>
          <w:color w:val="000000" w:themeColor="text1"/>
        </w:rPr>
        <w:t xml:space="preserve"> liczb</w:t>
      </w:r>
      <w:r w:rsidR="00D20D4B" w:rsidRPr="003C7667">
        <w:rPr>
          <w:rFonts w:ascii="Verdana" w:hAnsi="Verdana"/>
          <w:color w:val="000000" w:themeColor="text1"/>
        </w:rPr>
        <w:t xml:space="preserve">ie lokalizacji w danym </w:t>
      </w:r>
      <w:r w:rsidR="003C7667" w:rsidRPr="003C7667">
        <w:rPr>
          <w:rFonts w:ascii="Verdana" w:hAnsi="Verdana"/>
          <w:color w:val="000000" w:themeColor="text1"/>
        </w:rPr>
        <w:t>miesiącu</w:t>
      </w:r>
      <w:r w:rsidR="003C7667">
        <w:rPr>
          <w:rFonts w:ascii="Verdana" w:hAnsi="Verdana"/>
          <w:color w:val="000000" w:themeColor="text1"/>
        </w:rPr>
        <w:t xml:space="preserve"> trwania usługi</w:t>
      </w:r>
      <w:r w:rsidR="00D20D4B" w:rsidRPr="003C7667">
        <w:rPr>
          <w:rFonts w:ascii="Verdana" w:hAnsi="Verdana"/>
          <w:color w:val="000000" w:themeColor="text1"/>
        </w:rPr>
        <w:t xml:space="preserve">. </w:t>
      </w:r>
      <w:r w:rsidR="00C40615" w:rsidRPr="003C7667">
        <w:rPr>
          <w:rFonts w:ascii="Verdana" w:hAnsi="Verdana" w:cs="Arial"/>
          <w:color w:val="000000" w:themeColor="text1"/>
        </w:rPr>
        <w:t>Przyjmuje się, iż</w:t>
      </w:r>
      <w:r w:rsidR="00D20D4B" w:rsidRPr="003C7667">
        <w:rPr>
          <w:rFonts w:ascii="Verdana" w:hAnsi="Verdana" w:cs="Arial"/>
          <w:color w:val="000000" w:themeColor="text1"/>
        </w:rPr>
        <w:t xml:space="preserve"> w danym </w:t>
      </w:r>
      <w:r w:rsidR="003C7667" w:rsidRPr="003C7667">
        <w:rPr>
          <w:rFonts w:ascii="Verdana" w:hAnsi="Verdana" w:cs="Arial"/>
          <w:color w:val="000000" w:themeColor="text1"/>
        </w:rPr>
        <w:t>miesiącu</w:t>
      </w:r>
      <w:r w:rsidR="00D20D4B" w:rsidRPr="003C7667">
        <w:rPr>
          <w:rFonts w:ascii="Verdana" w:hAnsi="Verdana" w:cs="Arial"/>
          <w:color w:val="000000" w:themeColor="text1"/>
        </w:rPr>
        <w:t xml:space="preserve"> </w:t>
      </w:r>
      <w:r w:rsidR="003C7667" w:rsidRPr="003C7667">
        <w:rPr>
          <w:rFonts w:ascii="Verdana" w:hAnsi="Verdana" w:cs="Arial"/>
          <w:color w:val="000000" w:themeColor="text1"/>
        </w:rPr>
        <w:t>przeglądem powinny być objęte wszy</w:t>
      </w:r>
      <w:r w:rsidR="003C7667">
        <w:rPr>
          <w:rFonts w:ascii="Verdana" w:hAnsi="Verdana" w:cs="Arial"/>
          <w:color w:val="000000" w:themeColor="text1"/>
        </w:rPr>
        <w:t>s</w:t>
      </w:r>
      <w:r w:rsidR="003C7667" w:rsidRPr="003C7667">
        <w:rPr>
          <w:rFonts w:ascii="Verdana" w:hAnsi="Verdana" w:cs="Arial"/>
          <w:color w:val="000000" w:themeColor="text1"/>
        </w:rPr>
        <w:t>tkie lokalizacj</w:t>
      </w:r>
      <w:r w:rsidR="00A5793F">
        <w:rPr>
          <w:rFonts w:ascii="Verdana" w:hAnsi="Verdana" w:cs="Arial"/>
          <w:color w:val="000000" w:themeColor="text1"/>
        </w:rPr>
        <w:t>e</w:t>
      </w:r>
      <w:r w:rsidR="003C7667" w:rsidRPr="003C7667">
        <w:rPr>
          <w:rFonts w:ascii="Verdana" w:hAnsi="Verdana" w:cs="Arial"/>
          <w:color w:val="000000" w:themeColor="text1"/>
        </w:rPr>
        <w:t xml:space="preserve"> w minimum </w:t>
      </w:r>
      <w:r w:rsidR="00972BC7">
        <w:rPr>
          <w:rFonts w:ascii="Verdana" w:hAnsi="Verdana" w:cs="Arial"/>
          <w:b/>
          <w:bCs/>
          <w:color w:val="000000" w:themeColor="text1"/>
        </w:rPr>
        <w:t>3</w:t>
      </w:r>
      <w:r w:rsidR="003C7667" w:rsidRPr="00A5793F">
        <w:rPr>
          <w:rFonts w:ascii="Verdana" w:hAnsi="Verdana" w:cs="Arial"/>
          <w:b/>
          <w:bCs/>
          <w:color w:val="000000" w:themeColor="text1"/>
        </w:rPr>
        <w:t xml:space="preserve"> Rejonach</w:t>
      </w:r>
      <w:r w:rsidR="003C7667" w:rsidRPr="003C7667">
        <w:rPr>
          <w:rFonts w:ascii="Verdana" w:hAnsi="Verdana" w:cs="Arial"/>
          <w:color w:val="000000" w:themeColor="text1"/>
        </w:rPr>
        <w:t xml:space="preserve"> GDDKiA) </w:t>
      </w:r>
      <w:r w:rsidR="00C40615" w:rsidRPr="003C7667">
        <w:rPr>
          <w:rFonts w:ascii="Verdana" w:hAnsi="Verdana" w:cs="Arial"/>
          <w:color w:val="000000" w:themeColor="text1"/>
        </w:rPr>
        <w:t xml:space="preserve"> </w:t>
      </w:r>
    </w:p>
    <w:p w14:paraId="68FC16DE" w14:textId="719E7E55" w:rsidR="00E572DD" w:rsidRPr="007D4B4E" w:rsidRDefault="00E572DD" w:rsidP="00A5793F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/>
          <w:b/>
          <w:bCs/>
          <w:strike/>
        </w:rPr>
      </w:pPr>
      <w:r w:rsidRPr="00AC57AD">
        <w:rPr>
          <w:rFonts w:ascii="Verdana" w:hAnsi="Verdana"/>
          <w:color w:val="000000" w:themeColor="text1"/>
        </w:rPr>
        <w:t xml:space="preserve">Z tytułu wykonanych prac, Wykonawca będzie otrzymywał </w:t>
      </w:r>
      <w:r w:rsidRPr="00AC57AD">
        <w:rPr>
          <w:rFonts w:ascii="Verdana" w:hAnsi="Verdana"/>
          <w:b/>
          <w:color w:val="000000" w:themeColor="text1"/>
        </w:rPr>
        <w:t xml:space="preserve">wynagrodzenie </w:t>
      </w:r>
      <w:r w:rsidR="00D144A4" w:rsidRPr="00AC57AD">
        <w:rPr>
          <w:rFonts w:ascii="Verdana" w:hAnsi="Verdana"/>
          <w:b/>
          <w:color w:val="000000" w:themeColor="text1"/>
        </w:rPr>
        <w:br/>
      </w:r>
      <w:r w:rsidRPr="00AC57AD">
        <w:rPr>
          <w:rFonts w:ascii="Verdana" w:hAnsi="Verdana"/>
          <w:color w:val="000000" w:themeColor="text1"/>
        </w:rPr>
        <w:t xml:space="preserve">w </w:t>
      </w:r>
      <w:r w:rsidR="00104A86" w:rsidRPr="00AC57AD">
        <w:rPr>
          <w:rFonts w:ascii="Verdana" w:hAnsi="Verdana"/>
          <w:b/>
          <w:color w:val="000000" w:themeColor="text1"/>
        </w:rPr>
        <w:t>miesięcznych okresach rozliczeniowych</w:t>
      </w:r>
      <w:r w:rsidR="00A70DE6" w:rsidRPr="00AC57AD">
        <w:rPr>
          <w:rFonts w:ascii="Verdana" w:hAnsi="Verdana"/>
          <w:color w:val="000000" w:themeColor="text1"/>
        </w:rPr>
        <w:t>, przy czym wysokość wynagrodzenia miesięcznego</w:t>
      </w:r>
      <w:r w:rsidR="007F2B0B" w:rsidRPr="00AC57AD">
        <w:rPr>
          <w:rFonts w:ascii="Verdana" w:hAnsi="Verdana"/>
          <w:color w:val="000000" w:themeColor="text1"/>
        </w:rPr>
        <w:t xml:space="preserve"> będzie</w:t>
      </w:r>
      <w:r w:rsidR="00A70DE6" w:rsidRPr="00AC57AD">
        <w:rPr>
          <w:rFonts w:ascii="Verdana" w:hAnsi="Verdana"/>
          <w:color w:val="000000" w:themeColor="text1"/>
        </w:rPr>
        <w:t xml:space="preserve"> </w:t>
      </w:r>
      <w:r w:rsidR="00223FD0" w:rsidRPr="007D4B4E">
        <w:rPr>
          <w:rFonts w:ascii="Verdana" w:hAnsi="Verdana"/>
          <w:b/>
          <w:bCs/>
        </w:rPr>
        <w:t>uzależniona od ilości lokalizacji w których został wykonany przegląd</w:t>
      </w:r>
      <w:r w:rsidR="003C7667" w:rsidRPr="007D4B4E">
        <w:rPr>
          <w:rFonts w:ascii="Verdana" w:hAnsi="Verdana"/>
          <w:b/>
          <w:bCs/>
        </w:rPr>
        <w:t>.</w:t>
      </w:r>
      <w:r w:rsidR="00A70DE6" w:rsidRPr="007D4B4E">
        <w:rPr>
          <w:rFonts w:ascii="Verdana" w:hAnsi="Verdana"/>
          <w:b/>
          <w:bCs/>
          <w:strike/>
        </w:rPr>
        <w:t xml:space="preserve"> </w:t>
      </w:r>
      <w:r w:rsidRPr="007D4B4E">
        <w:rPr>
          <w:rFonts w:ascii="Verdana" w:hAnsi="Verdana"/>
          <w:b/>
          <w:bCs/>
          <w:strike/>
        </w:rPr>
        <w:t xml:space="preserve"> </w:t>
      </w:r>
    </w:p>
    <w:p w14:paraId="2A062089" w14:textId="77777777" w:rsidR="00DA1F08" w:rsidRPr="00AC57AD" w:rsidRDefault="00DA1F08" w:rsidP="00A5793F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/>
          <w:color w:val="000000" w:themeColor="text1"/>
        </w:rPr>
      </w:pPr>
      <w:r w:rsidRPr="00AC57AD">
        <w:rPr>
          <w:rFonts w:ascii="Verdana" w:hAnsi="Verdana"/>
          <w:color w:val="000000" w:themeColor="text1"/>
        </w:rPr>
        <w:t>Miejscem wykonania usługi są budynki</w:t>
      </w:r>
      <w:r w:rsidR="00307F35" w:rsidRPr="00AC57AD">
        <w:rPr>
          <w:rFonts w:ascii="Verdana" w:hAnsi="Verdana"/>
          <w:color w:val="000000" w:themeColor="text1"/>
        </w:rPr>
        <w:t>/lokalizacje</w:t>
      </w:r>
      <w:r w:rsidRPr="00AC57AD">
        <w:rPr>
          <w:rFonts w:ascii="Verdana" w:hAnsi="Verdana"/>
          <w:color w:val="000000" w:themeColor="text1"/>
        </w:rPr>
        <w:t xml:space="preserve"> </w:t>
      </w:r>
      <w:r w:rsidR="0004795A">
        <w:rPr>
          <w:rFonts w:ascii="Verdana" w:hAnsi="Verdana"/>
          <w:color w:val="000000" w:themeColor="text1"/>
        </w:rPr>
        <w:t>(</w:t>
      </w:r>
      <w:r w:rsidRPr="00AC57AD">
        <w:rPr>
          <w:rFonts w:ascii="Verdana" w:hAnsi="Verdana"/>
          <w:color w:val="000000" w:themeColor="text1"/>
        </w:rPr>
        <w:t xml:space="preserve">wskazane w </w:t>
      </w:r>
      <w:r w:rsidRPr="009616F3">
        <w:rPr>
          <w:rFonts w:ascii="Verdana" w:hAnsi="Verdana"/>
          <w:color w:val="000000" w:themeColor="text1"/>
        </w:rPr>
        <w:t>zał</w:t>
      </w:r>
      <w:r w:rsidR="0004795A" w:rsidRPr="009616F3">
        <w:rPr>
          <w:rFonts w:ascii="Verdana" w:hAnsi="Verdana"/>
          <w:color w:val="000000" w:themeColor="text1"/>
        </w:rPr>
        <w:t>ączniku</w:t>
      </w:r>
      <w:r w:rsidR="005C722C" w:rsidRPr="009616F3">
        <w:rPr>
          <w:rFonts w:ascii="Verdana" w:hAnsi="Verdana"/>
          <w:color w:val="000000" w:themeColor="text1"/>
        </w:rPr>
        <w:t>:</w:t>
      </w:r>
      <w:r w:rsidR="00010ED6" w:rsidRPr="00AC57AD">
        <w:rPr>
          <w:rFonts w:ascii="Verdana" w:hAnsi="Verdana"/>
          <w:color w:val="000000" w:themeColor="text1"/>
        </w:rPr>
        <w:t xml:space="preserve"> </w:t>
      </w:r>
      <w:r w:rsidR="00BE63C1" w:rsidRPr="008B069E">
        <w:rPr>
          <w:rFonts w:ascii="Verdana" w:hAnsi="Verdana"/>
          <w:i/>
          <w:color w:val="000000" w:themeColor="text1"/>
        </w:rPr>
        <w:t>wykaz budynków/lokalizacji</w:t>
      </w:r>
      <w:r w:rsidR="0004795A" w:rsidRPr="008B069E">
        <w:rPr>
          <w:rFonts w:ascii="Verdana" w:hAnsi="Verdana"/>
          <w:i/>
          <w:color w:val="000000" w:themeColor="text1"/>
        </w:rPr>
        <w:t>)</w:t>
      </w:r>
      <w:r w:rsidRPr="00AC57AD">
        <w:rPr>
          <w:rFonts w:ascii="Verdana" w:hAnsi="Verdana"/>
          <w:color w:val="000000" w:themeColor="text1"/>
        </w:rPr>
        <w:t>, znajdujące się</w:t>
      </w:r>
      <w:r w:rsidR="001E3A94">
        <w:rPr>
          <w:rFonts w:ascii="Verdana" w:hAnsi="Verdana"/>
          <w:color w:val="000000" w:themeColor="text1"/>
        </w:rPr>
        <w:t xml:space="preserve"> </w:t>
      </w:r>
      <w:r w:rsidR="001E3A94" w:rsidRPr="001E3A94">
        <w:rPr>
          <w:rFonts w:ascii="Verdana" w:hAnsi="Verdana"/>
          <w:b/>
          <w:color w:val="000000" w:themeColor="text1"/>
        </w:rPr>
        <w:t>wyłącznie</w:t>
      </w:r>
      <w:r w:rsidRPr="00AC57AD">
        <w:rPr>
          <w:rFonts w:ascii="Verdana" w:hAnsi="Verdana"/>
          <w:color w:val="000000" w:themeColor="text1"/>
        </w:rPr>
        <w:t xml:space="preserve"> na </w:t>
      </w:r>
      <w:r w:rsidR="00A65A22" w:rsidRPr="00AC57AD">
        <w:rPr>
          <w:rFonts w:ascii="Verdana" w:hAnsi="Verdana"/>
          <w:color w:val="000000" w:themeColor="text1"/>
        </w:rPr>
        <w:t>terenie</w:t>
      </w:r>
      <w:r w:rsidRPr="00AC57AD">
        <w:rPr>
          <w:rFonts w:ascii="Verdana" w:hAnsi="Verdana"/>
          <w:color w:val="000000" w:themeColor="text1"/>
        </w:rPr>
        <w:t xml:space="preserve"> </w:t>
      </w:r>
      <w:r w:rsidRPr="00AC57AD">
        <w:rPr>
          <w:rFonts w:ascii="Verdana" w:hAnsi="Verdana"/>
          <w:b/>
          <w:color w:val="000000" w:themeColor="text1"/>
        </w:rPr>
        <w:t>województwa łódzkiego</w:t>
      </w:r>
      <w:r w:rsidRPr="00AC57AD">
        <w:rPr>
          <w:rFonts w:ascii="Verdana" w:hAnsi="Verdana"/>
          <w:color w:val="000000" w:themeColor="text1"/>
        </w:rPr>
        <w:t>.</w:t>
      </w:r>
    </w:p>
    <w:p w14:paraId="481AF219" w14:textId="77777777" w:rsidR="00EC519E" w:rsidRPr="00AC57AD" w:rsidRDefault="00C71654" w:rsidP="00A5793F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/>
          <w:color w:val="000000" w:themeColor="text1"/>
        </w:rPr>
      </w:pPr>
      <w:r w:rsidRPr="00AC57AD">
        <w:rPr>
          <w:rFonts w:ascii="Verdana" w:hAnsi="Verdana"/>
          <w:color w:val="000000" w:themeColor="text1"/>
        </w:rPr>
        <w:t>Koszty dojazdu do</w:t>
      </w:r>
      <w:r w:rsidR="0015381C" w:rsidRPr="00AC57AD">
        <w:rPr>
          <w:rFonts w:ascii="Verdana" w:hAnsi="Verdana"/>
          <w:color w:val="000000" w:themeColor="text1"/>
        </w:rPr>
        <w:t xml:space="preserve"> budynków</w:t>
      </w:r>
      <w:r w:rsidR="00307F35" w:rsidRPr="00AC57AD">
        <w:rPr>
          <w:rFonts w:ascii="Verdana" w:hAnsi="Verdana"/>
          <w:color w:val="000000" w:themeColor="text1"/>
        </w:rPr>
        <w:t>/lokalizacji</w:t>
      </w:r>
      <w:r w:rsidRPr="00AC57AD">
        <w:rPr>
          <w:rFonts w:ascii="Verdana" w:hAnsi="Verdana"/>
          <w:color w:val="000000" w:themeColor="text1"/>
        </w:rPr>
        <w:t xml:space="preserve"> wskazanych w zał</w:t>
      </w:r>
      <w:r w:rsidR="00433AED" w:rsidRPr="00AC57AD">
        <w:rPr>
          <w:rFonts w:ascii="Verdana" w:hAnsi="Verdana"/>
          <w:color w:val="000000" w:themeColor="text1"/>
        </w:rPr>
        <w:t>ączniku</w:t>
      </w:r>
      <w:r w:rsidR="005C722C">
        <w:rPr>
          <w:rFonts w:ascii="Verdana" w:hAnsi="Verdana"/>
          <w:color w:val="000000" w:themeColor="text1"/>
        </w:rPr>
        <w:t>:</w:t>
      </w:r>
      <w:r w:rsidR="00433AED" w:rsidRPr="00AC57AD">
        <w:rPr>
          <w:rFonts w:ascii="Verdana" w:hAnsi="Verdana"/>
          <w:color w:val="000000" w:themeColor="text1"/>
        </w:rPr>
        <w:t xml:space="preserve"> </w:t>
      </w:r>
      <w:r w:rsidR="009616F3" w:rsidRPr="009616F3">
        <w:rPr>
          <w:rFonts w:ascii="Verdana" w:hAnsi="Verdana"/>
          <w:i/>
          <w:color w:val="000000" w:themeColor="text1"/>
        </w:rPr>
        <w:t>„</w:t>
      </w:r>
      <w:r w:rsidR="00433AED" w:rsidRPr="009616F3">
        <w:rPr>
          <w:rFonts w:ascii="Verdana" w:hAnsi="Verdana"/>
          <w:i/>
          <w:color w:val="000000" w:themeColor="text1"/>
        </w:rPr>
        <w:t>wykaz budynków/lokalizacji</w:t>
      </w:r>
      <w:r w:rsidR="009616F3" w:rsidRPr="009616F3">
        <w:rPr>
          <w:rFonts w:ascii="Verdana" w:hAnsi="Verdana"/>
          <w:i/>
          <w:color w:val="000000" w:themeColor="text1"/>
        </w:rPr>
        <w:t>”</w:t>
      </w:r>
      <w:r w:rsidR="008B76CF" w:rsidRPr="00AC57AD">
        <w:rPr>
          <w:rFonts w:ascii="Verdana" w:hAnsi="Verdana"/>
          <w:color w:val="000000" w:themeColor="text1"/>
        </w:rPr>
        <w:t xml:space="preserve"> oraz pozostałe koszty związane z prawidłowym wykonaniem usługi</w:t>
      </w:r>
      <w:r w:rsidR="00307F35" w:rsidRPr="00AC57AD">
        <w:rPr>
          <w:rFonts w:ascii="Verdana" w:hAnsi="Verdana"/>
          <w:color w:val="000000" w:themeColor="text1"/>
        </w:rPr>
        <w:t xml:space="preserve"> </w:t>
      </w:r>
      <w:r w:rsidRPr="003376D6">
        <w:rPr>
          <w:rFonts w:ascii="Verdana" w:hAnsi="Verdana"/>
          <w:color w:val="000000" w:themeColor="text1"/>
        </w:rPr>
        <w:t>ponosi</w:t>
      </w:r>
      <w:r w:rsidRPr="00AC57AD">
        <w:rPr>
          <w:rFonts w:ascii="Verdana" w:hAnsi="Verdana"/>
          <w:b/>
          <w:color w:val="000000" w:themeColor="text1"/>
        </w:rPr>
        <w:t xml:space="preserve"> Wykonawca</w:t>
      </w:r>
      <w:r w:rsidRPr="00AC57AD">
        <w:rPr>
          <w:rFonts w:ascii="Verdana" w:hAnsi="Verdana"/>
          <w:color w:val="000000" w:themeColor="text1"/>
        </w:rPr>
        <w:t>.</w:t>
      </w:r>
    </w:p>
    <w:p w14:paraId="4CC68A1D" w14:textId="77777777" w:rsidR="00B65666" w:rsidRPr="00AC57AD" w:rsidRDefault="00B65666" w:rsidP="00A5793F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/>
          <w:color w:val="000000" w:themeColor="text1"/>
        </w:rPr>
      </w:pPr>
      <w:r w:rsidRPr="00AC57AD">
        <w:rPr>
          <w:rFonts w:ascii="Verdana" w:hAnsi="Verdana"/>
          <w:color w:val="000000" w:themeColor="text1"/>
        </w:rPr>
        <w:t xml:space="preserve">Szczegółowy </w:t>
      </w:r>
      <w:r w:rsidRPr="005C722C">
        <w:rPr>
          <w:rFonts w:ascii="Verdana" w:hAnsi="Verdana"/>
          <w:b/>
          <w:color w:val="000000" w:themeColor="text1"/>
        </w:rPr>
        <w:t>harmonogram prac</w:t>
      </w:r>
      <w:r w:rsidRPr="00AC57AD">
        <w:rPr>
          <w:rFonts w:ascii="Verdana" w:hAnsi="Verdana"/>
          <w:color w:val="000000" w:themeColor="text1"/>
        </w:rPr>
        <w:t xml:space="preserve"> Zamawiający ustali z Wykonawcą usługi po podpisaniu umowy.</w:t>
      </w:r>
    </w:p>
    <w:p w14:paraId="77AD5CFD" w14:textId="77777777" w:rsidR="00C71654" w:rsidRPr="00AC57AD" w:rsidRDefault="00C71654" w:rsidP="00EC519E">
      <w:pPr>
        <w:pStyle w:val="Akapitzlist"/>
        <w:jc w:val="both"/>
        <w:rPr>
          <w:rFonts w:ascii="Verdana" w:hAnsi="Verdana"/>
          <w:color w:val="000000" w:themeColor="text1"/>
        </w:rPr>
      </w:pPr>
      <w:r w:rsidRPr="00AC57AD">
        <w:rPr>
          <w:rFonts w:ascii="Verdana" w:hAnsi="Verdana"/>
          <w:color w:val="000000" w:themeColor="text1"/>
        </w:rPr>
        <w:t xml:space="preserve"> </w:t>
      </w:r>
    </w:p>
    <w:p w14:paraId="50D549AC" w14:textId="77777777" w:rsidR="00D23507" w:rsidRPr="00AC57AD" w:rsidRDefault="00C71654" w:rsidP="00D23507">
      <w:pPr>
        <w:pStyle w:val="Tekstpodstawowy"/>
        <w:rPr>
          <w:rFonts w:ascii="Verdana" w:hAnsi="Verdana"/>
          <w:b/>
          <w:color w:val="000000" w:themeColor="text1"/>
          <w:sz w:val="20"/>
        </w:rPr>
      </w:pPr>
      <w:r w:rsidRPr="00AC57AD">
        <w:rPr>
          <w:rFonts w:ascii="Verdana" w:hAnsi="Verdana"/>
          <w:b/>
          <w:color w:val="000000" w:themeColor="text1"/>
          <w:sz w:val="20"/>
        </w:rPr>
        <w:t>6</w:t>
      </w:r>
      <w:r w:rsidR="00D23507" w:rsidRPr="00AC57AD">
        <w:rPr>
          <w:rFonts w:ascii="Verdana" w:hAnsi="Verdana"/>
          <w:b/>
          <w:color w:val="000000" w:themeColor="text1"/>
          <w:sz w:val="20"/>
        </w:rPr>
        <w:t>.  Integraln</w:t>
      </w:r>
      <w:r w:rsidRPr="00AC57AD">
        <w:rPr>
          <w:rFonts w:ascii="Verdana" w:hAnsi="Verdana"/>
          <w:b/>
          <w:color w:val="000000" w:themeColor="text1"/>
          <w:sz w:val="20"/>
        </w:rPr>
        <w:t xml:space="preserve">ą częścią </w:t>
      </w:r>
      <w:r w:rsidR="00D23507" w:rsidRPr="00AC57AD">
        <w:rPr>
          <w:rFonts w:ascii="Verdana" w:hAnsi="Verdana"/>
          <w:b/>
          <w:color w:val="000000" w:themeColor="text1"/>
          <w:sz w:val="20"/>
        </w:rPr>
        <w:t xml:space="preserve">Opisu przedmiotu zamówienia </w:t>
      </w:r>
      <w:r w:rsidRPr="00AC57AD">
        <w:rPr>
          <w:rFonts w:ascii="Verdana" w:hAnsi="Verdana"/>
          <w:b/>
          <w:color w:val="000000" w:themeColor="text1"/>
          <w:sz w:val="20"/>
        </w:rPr>
        <w:t>jest</w:t>
      </w:r>
      <w:r w:rsidR="00D23507" w:rsidRPr="00AC57AD">
        <w:rPr>
          <w:rFonts w:ascii="Verdana" w:hAnsi="Verdana"/>
          <w:b/>
          <w:color w:val="000000" w:themeColor="text1"/>
          <w:sz w:val="20"/>
        </w:rPr>
        <w:t>:</w:t>
      </w:r>
    </w:p>
    <w:p w14:paraId="21783DC1" w14:textId="77777777" w:rsidR="00D23507" w:rsidRPr="00AC57AD" w:rsidRDefault="00240257" w:rsidP="00240257">
      <w:pPr>
        <w:pStyle w:val="Tekstpodstawowy"/>
        <w:rPr>
          <w:rFonts w:ascii="Verdana" w:hAnsi="Verdana"/>
          <w:color w:val="000000" w:themeColor="text1"/>
          <w:sz w:val="20"/>
        </w:rPr>
      </w:pPr>
      <w:r w:rsidRPr="00AC57AD">
        <w:rPr>
          <w:rFonts w:ascii="Verdana" w:hAnsi="Verdana"/>
          <w:color w:val="000000" w:themeColor="text1"/>
          <w:sz w:val="20"/>
        </w:rPr>
        <w:t xml:space="preserve">      </w:t>
      </w:r>
      <w:r w:rsidR="00BE63C1" w:rsidRPr="00AC57AD">
        <w:rPr>
          <w:rFonts w:ascii="Verdana" w:hAnsi="Verdana"/>
          <w:color w:val="000000" w:themeColor="text1"/>
          <w:sz w:val="20"/>
        </w:rPr>
        <w:t>– zał</w:t>
      </w:r>
      <w:r w:rsidR="00F20FF4" w:rsidRPr="00AC57AD">
        <w:rPr>
          <w:rFonts w:ascii="Verdana" w:hAnsi="Verdana"/>
          <w:color w:val="000000" w:themeColor="text1"/>
          <w:sz w:val="20"/>
        </w:rPr>
        <w:t>ącznik</w:t>
      </w:r>
      <w:r w:rsidR="009616F3">
        <w:rPr>
          <w:rFonts w:ascii="Verdana" w:hAnsi="Verdana"/>
          <w:color w:val="000000" w:themeColor="text1"/>
          <w:sz w:val="20"/>
        </w:rPr>
        <w:t>:</w:t>
      </w:r>
      <w:r w:rsidR="00BE63C1" w:rsidRPr="00AC57AD">
        <w:rPr>
          <w:rFonts w:ascii="Verdana" w:hAnsi="Verdana"/>
          <w:color w:val="000000" w:themeColor="text1"/>
          <w:sz w:val="20"/>
        </w:rPr>
        <w:t xml:space="preserve">  </w:t>
      </w:r>
      <w:r w:rsidR="00D23507" w:rsidRPr="009616F3">
        <w:rPr>
          <w:rFonts w:ascii="Verdana" w:hAnsi="Verdana"/>
          <w:i/>
          <w:color w:val="000000" w:themeColor="text1"/>
          <w:sz w:val="20"/>
        </w:rPr>
        <w:t>wykaz budynków</w:t>
      </w:r>
      <w:r w:rsidR="00D97B18" w:rsidRPr="009616F3">
        <w:rPr>
          <w:rFonts w:ascii="Verdana" w:hAnsi="Verdana"/>
          <w:i/>
          <w:color w:val="000000" w:themeColor="text1"/>
          <w:sz w:val="20"/>
        </w:rPr>
        <w:t>/lokalizacji</w:t>
      </w:r>
      <w:r w:rsidR="00D23507" w:rsidRPr="00AC57AD">
        <w:rPr>
          <w:rFonts w:ascii="Verdana" w:hAnsi="Verdana"/>
          <w:color w:val="000000" w:themeColor="text1"/>
          <w:sz w:val="20"/>
        </w:rPr>
        <w:t xml:space="preserve">  </w:t>
      </w:r>
    </w:p>
    <w:p w14:paraId="1CE5C8AB" w14:textId="77777777" w:rsidR="00D23507" w:rsidRPr="00AC57AD" w:rsidRDefault="00D23507" w:rsidP="00D23507">
      <w:pPr>
        <w:pStyle w:val="Tekstpodstawowy"/>
        <w:spacing w:line="276" w:lineRule="auto"/>
        <w:rPr>
          <w:rFonts w:ascii="Verdana" w:hAnsi="Verdana"/>
          <w:color w:val="000000" w:themeColor="text1"/>
          <w:sz w:val="20"/>
        </w:rPr>
      </w:pPr>
    </w:p>
    <w:p w14:paraId="364FFA66" w14:textId="77777777" w:rsidR="00D23507" w:rsidRPr="00AC57AD" w:rsidRDefault="00D23507" w:rsidP="00A5793F">
      <w:pPr>
        <w:pStyle w:val="Tekstpodstawowy"/>
        <w:spacing w:line="276" w:lineRule="auto"/>
        <w:ind w:left="-142" w:firstLine="142"/>
        <w:rPr>
          <w:rFonts w:ascii="Verdana" w:hAnsi="Verdana"/>
          <w:color w:val="000000" w:themeColor="text1"/>
          <w:sz w:val="20"/>
        </w:rPr>
      </w:pPr>
      <w:r w:rsidRPr="00AC57AD">
        <w:rPr>
          <w:rFonts w:ascii="Verdana" w:hAnsi="Verdana"/>
          <w:color w:val="000000" w:themeColor="text1"/>
          <w:sz w:val="20"/>
        </w:rPr>
        <w:t xml:space="preserve">  </w:t>
      </w:r>
    </w:p>
    <w:p w14:paraId="3545F053" w14:textId="77777777" w:rsidR="00D23507" w:rsidRPr="0083473D" w:rsidRDefault="00D23507" w:rsidP="00D23507">
      <w:pPr>
        <w:pStyle w:val="Tekstpodstawowy"/>
        <w:spacing w:line="276" w:lineRule="auto"/>
        <w:ind w:left="5664"/>
        <w:rPr>
          <w:rFonts w:ascii="Verdana" w:hAnsi="Verdana"/>
          <w:color w:val="000000" w:themeColor="text1"/>
          <w:sz w:val="20"/>
        </w:rPr>
      </w:pPr>
      <w:r w:rsidRPr="0083473D">
        <w:rPr>
          <w:rFonts w:ascii="Verdana" w:hAnsi="Verdana"/>
          <w:color w:val="000000" w:themeColor="text1"/>
          <w:sz w:val="20"/>
        </w:rPr>
        <w:t xml:space="preserve">  </w:t>
      </w:r>
    </w:p>
    <w:p w14:paraId="57216EC0" w14:textId="77777777" w:rsidR="00D23507" w:rsidRPr="0083473D" w:rsidRDefault="00D23507" w:rsidP="00D23507">
      <w:pPr>
        <w:pStyle w:val="Tekstpodstawowy"/>
        <w:spacing w:line="276" w:lineRule="auto"/>
        <w:ind w:left="5664"/>
        <w:rPr>
          <w:rFonts w:ascii="Verdana" w:hAnsi="Verdana"/>
          <w:color w:val="000000" w:themeColor="text1"/>
          <w:sz w:val="20"/>
        </w:rPr>
      </w:pPr>
    </w:p>
    <w:p w14:paraId="38A2AA58" w14:textId="77777777" w:rsidR="00D23507" w:rsidRPr="0083473D" w:rsidRDefault="00D23507" w:rsidP="00D23507">
      <w:pPr>
        <w:pStyle w:val="Tekstpodstawowy"/>
        <w:spacing w:line="276" w:lineRule="auto"/>
        <w:ind w:left="360"/>
        <w:rPr>
          <w:rFonts w:ascii="Verdana" w:hAnsi="Verdana"/>
          <w:color w:val="000000" w:themeColor="text1"/>
          <w:sz w:val="20"/>
        </w:rPr>
      </w:pPr>
    </w:p>
    <w:p w14:paraId="536DCFB4" w14:textId="77777777" w:rsidR="00D23507" w:rsidRPr="0083473D" w:rsidRDefault="00D23507" w:rsidP="00D23507">
      <w:pPr>
        <w:spacing w:line="276" w:lineRule="auto"/>
        <w:rPr>
          <w:rFonts w:ascii="Verdana" w:hAnsi="Verdana"/>
          <w:b/>
          <w:color w:val="000000" w:themeColor="text1"/>
        </w:rPr>
      </w:pPr>
      <w:r w:rsidRPr="0083473D">
        <w:rPr>
          <w:rFonts w:ascii="Verdana" w:hAnsi="Verdana"/>
          <w:color w:val="000000" w:themeColor="text1"/>
        </w:rPr>
        <w:t xml:space="preserve"> </w:t>
      </w:r>
      <w:r w:rsidRPr="0083473D">
        <w:rPr>
          <w:rFonts w:ascii="Verdana" w:hAnsi="Verdana"/>
          <w:color w:val="000000" w:themeColor="text1"/>
        </w:rPr>
        <w:br w:type="page"/>
      </w:r>
    </w:p>
    <w:p w14:paraId="36C60F26" w14:textId="77777777" w:rsidR="005D5F3B" w:rsidRDefault="005D5F3B"/>
    <w:sectPr w:rsidR="005D5F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3BB61" w14:textId="77777777" w:rsidR="00051C96" w:rsidRDefault="00051C96" w:rsidP="00552341">
      <w:r>
        <w:separator/>
      </w:r>
    </w:p>
  </w:endnote>
  <w:endnote w:type="continuationSeparator" w:id="0">
    <w:p w14:paraId="049A5142" w14:textId="77777777" w:rsidR="00051C96" w:rsidRDefault="00051C96" w:rsidP="0055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5519455"/>
      <w:docPartObj>
        <w:docPartGallery w:val="Page Numbers (Bottom of Page)"/>
        <w:docPartUnique/>
      </w:docPartObj>
    </w:sdtPr>
    <w:sdtEndPr/>
    <w:sdtContent>
      <w:p w14:paraId="3F77740F" w14:textId="77777777" w:rsidR="00A87BF3" w:rsidRDefault="00A87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760">
          <w:rPr>
            <w:noProof/>
          </w:rPr>
          <w:t>3</w:t>
        </w:r>
        <w:r>
          <w:fldChar w:fldCharType="end"/>
        </w:r>
      </w:p>
    </w:sdtContent>
  </w:sdt>
  <w:p w14:paraId="64AC39C4" w14:textId="77777777" w:rsidR="00A87BF3" w:rsidRDefault="00A87B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D238" w14:textId="77777777" w:rsidR="00051C96" w:rsidRDefault="00051C96" w:rsidP="00552341">
      <w:r>
        <w:separator/>
      </w:r>
    </w:p>
  </w:footnote>
  <w:footnote w:type="continuationSeparator" w:id="0">
    <w:p w14:paraId="09115CA9" w14:textId="77777777" w:rsidR="00051C96" w:rsidRDefault="00051C96" w:rsidP="00552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FB663B5"/>
    <w:multiLevelType w:val="hybridMultilevel"/>
    <w:tmpl w:val="C69CDBE2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2AB486B6">
      <w:start w:val="10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6B10EE4"/>
    <w:multiLevelType w:val="hybridMultilevel"/>
    <w:tmpl w:val="DC3A5EEC"/>
    <w:lvl w:ilvl="0" w:tplc="ED4ACDA8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C7304"/>
    <w:multiLevelType w:val="hybridMultilevel"/>
    <w:tmpl w:val="77B62160"/>
    <w:lvl w:ilvl="0" w:tplc="B404A5AE">
      <w:start w:val="7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2AFE4A">
      <w:start w:val="1"/>
      <w:numFmt w:val="lowerLetter"/>
      <w:lvlText w:val="%2."/>
      <w:lvlJc w:val="left"/>
      <w:pPr>
        <w:ind w:left="126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7ABB312A"/>
    <w:multiLevelType w:val="hybridMultilevel"/>
    <w:tmpl w:val="F5740DD6"/>
    <w:lvl w:ilvl="0" w:tplc="AB0C9AEA">
      <w:start w:val="1"/>
      <w:numFmt w:val="decimal"/>
      <w:lvlText w:val="%1."/>
      <w:lvlJc w:val="left"/>
      <w:pPr>
        <w:tabs>
          <w:tab w:val="num" w:pos="885"/>
        </w:tabs>
        <w:ind w:left="885" w:hanging="705"/>
      </w:pPr>
      <w:rPr>
        <w:rFonts w:hint="default"/>
        <w:b/>
        <w:color w:val="auto"/>
      </w:rPr>
    </w:lvl>
    <w:lvl w:ilvl="1" w:tplc="4F0AA3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C2EC36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480018"/>
    <w:multiLevelType w:val="hybridMultilevel"/>
    <w:tmpl w:val="EAB24DC6"/>
    <w:lvl w:ilvl="0" w:tplc="F786952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507"/>
    <w:rsid w:val="00005C19"/>
    <w:rsid w:val="0000720D"/>
    <w:rsid w:val="00010ED6"/>
    <w:rsid w:val="000148BD"/>
    <w:rsid w:val="00017AD3"/>
    <w:rsid w:val="0002644B"/>
    <w:rsid w:val="0004795A"/>
    <w:rsid w:val="00051C96"/>
    <w:rsid w:val="0006195B"/>
    <w:rsid w:val="00063C22"/>
    <w:rsid w:val="00064F81"/>
    <w:rsid w:val="000A21C9"/>
    <w:rsid w:val="000C64B3"/>
    <w:rsid w:val="000D07B3"/>
    <w:rsid w:val="000D3B3D"/>
    <w:rsid w:val="000D47E9"/>
    <w:rsid w:val="000E47F9"/>
    <w:rsid w:val="00104A86"/>
    <w:rsid w:val="00107621"/>
    <w:rsid w:val="00114C29"/>
    <w:rsid w:val="001377F6"/>
    <w:rsid w:val="00145C2E"/>
    <w:rsid w:val="0015381C"/>
    <w:rsid w:val="001925B6"/>
    <w:rsid w:val="001A40C9"/>
    <w:rsid w:val="001B6C3B"/>
    <w:rsid w:val="001E3A94"/>
    <w:rsid w:val="001E5131"/>
    <w:rsid w:val="001E70AC"/>
    <w:rsid w:val="001F217E"/>
    <w:rsid w:val="00204ADE"/>
    <w:rsid w:val="00204DEF"/>
    <w:rsid w:val="00206681"/>
    <w:rsid w:val="002133BF"/>
    <w:rsid w:val="00223FD0"/>
    <w:rsid w:val="00227F97"/>
    <w:rsid w:val="00240257"/>
    <w:rsid w:val="00260007"/>
    <w:rsid w:val="00281E14"/>
    <w:rsid w:val="00283C57"/>
    <w:rsid w:val="00285C34"/>
    <w:rsid w:val="0029763C"/>
    <w:rsid w:val="002A3685"/>
    <w:rsid w:val="002D4C03"/>
    <w:rsid w:val="002D5B2B"/>
    <w:rsid w:val="002E18FB"/>
    <w:rsid w:val="002F7267"/>
    <w:rsid w:val="003056AD"/>
    <w:rsid w:val="0030783D"/>
    <w:rsid w:val="00307F35"/>
    <w:rsid w:val="00317C61"/>
    <w:rsid w:val="00326B58"/>
    <w:rsid w:val="00335F81"/>
    <w:rsid w:val="003376D6"/>
    <w:rsid w:val="00341158"/>
    <w:rsid w:val="003416B1"/>
    <w:rsid w:val="00351349"/>
    <w:rsid w:val="00377605"/>
    <w:rsid w:val="00383B1B"/>
    <w:rsid w:val="003A28A6"/>
    <w:rsid w:val="003A3F2F"/>
    <w:rsid w:val="003B72D0"/>
    <w:rsid w:val="003C1A35"/>
    <w:rsid w:val="003C7667"/>
    <w:rsid w:val="003D12D3"/>
    <w:rsid w:val="003D2A3E"/>
    <w:rsid w:val="003D3059"/>
    <w:rsid w:val="003D6FC5"/>
    <w:rsid w:val="003E0F97"/>
    <w:rsid w:val="003F577C"/>
    <w:rsid w:val="00401FFE"/>
    <w:rsid w:val="00406A94"/>
    <w:rsid w:val="00421DD3"/>
    <w:rsid w:val="0042609D"/>
    <w:rsid w:val="00426C60"/>
    <w:rsid w:val="00433AED"/>
    <w:rsid w:val="00444D91"/>
    <w:rsid w:val="00450BAF"/>
    <w:rsid w:val="00457E30"/>
    <w:rsid w:val="00464F55"/>
    <w:rsid w:val="00471166"/>
    <w:rsid w:val="00475A31"/>
    <w:rsid w:val="004955ED"/>
    <w:rsid w:val="004B0BF7"/>
    <w:rsid w:val="004B3866"/>
    <w:rsid w:val="004C25E8"/>
    <w:rsid w:val="004D4C65"/>
    <w:rsid w:val="004D7B7E"/>
    <w:rsid w:val="004E3713"/>
    <w:rsid w:val="004F00D5"/>
    <w:rsid w:val="00512C20"/>
    <w:rsid w:val="00544522"/>
    <w:rsid w:val="00552341"/>
    <w:rsid w:val="00560D82"/>
    <w:rsid w:val="00567961"/>
    <w:rsid w:val="00573971"/>
    <w:rsid w:val="00582AA0"/>
    <w:rsid w:val="00584345"/>
    <w:rsid w:val="00584FD0"/>
    <w:rsid w:val="005C722C"/>
    <w:rsid w:val="005D17EB"/>
    <w:rsid w:val="005D5F3B"/>
    <w:rsid w:val="00600F5C"/>
    <w:rsid w:val="00601CFF"/>
    <w:rsid w:val="00606BF2"/>
    <w:rsid w:val="00610A5B"/>
    <w:rsid w:val="00613DED"/>
    <w:rsid w:val="00637D4F"/>
    <w:rsid w:val="00640858"/>
    <w:rsid w:val="006524E6"/>
    <w:rsid w:val="00653ADA"/>
    <w:rsid w:val="00663802"/>
    <w:rsid w:val="00697226"/>
    <w:rsid w:val="006A4103"/>
    <w:rsid w:val="006B22F6"/>
    <w:rsid w:val="006D7010"/>
    <w:rsid w:val="006D7244"/>
    <w:rsid w:val="006F1566"/>
    <w:rsid w:val="006F2C9A"/>
    <w:rsid w:val="00700058"/>
    <w:rsid w:val="0070130B"/>
    <w:rsid w:val="00701657"/>
    <w:rsid w:val="00702ADB"/>
    <w:rsid w:val="0070550C"/>
    <w:rsid w:val="007277F4"/>
    <w:rsid w:val="00746760"/>
    <w:rsid w:val="00752D1D"/>
    <w:rsid w:val="00752EDF"/>
    <w:rsid w:val="0075341E"/>
    <w:rsid w:val="0077063E"/>
    <w:rsid w:val="0077460E"/>
    <w:rsid w:val="007912BC"/>
    <w:rsid w:val="007920F6"/>
    <w:rsid w:val="00793CC3"/>
    <w:rsid w:val="007A31AC"/>
    <w:rsid w:val="007B4DDE"/>
    <w:rsid w:val="007B62F3"/>
    <w:rsid w:val="007C7617"/>
    <w:rsid w:val="007D4B4E"/>
    <w:rsid w:val="007E4082"/>
    <w:rsid w:val="007F0E62"/>
    <w:rsid w:val="007F2B0B"/>
    <w:rsid w:val="008024AA"/>
    <w:rsid w:val="00802E60"/>
    <w:rsid w:val="00805FAC"/>
    <w:rsid w:val="008079F6"/>
    <w:rsid w:val="00814684"/>
    <w:rsid w:val="00815F05"/>
    <w:rsid w:val="00820C71"/>
    <w:rsid w:val="008243FE"/>
    <w:rsid w:val="00830F2F"/>
    <w:rsid w:val="0083473D"/>
    <w:rsid w:val="00837291"/>
    <w:rsid w:val="008428B2"/>
    <w:rsid w:val="00846F2A"/>
    <w:rsid w:val="008620BC"/>
    <w:rsid w:val="00870F67"/>
    <w:rsid w:val="00895C7E"/>
    <w:rsid w:val="008A3028"/>
    <w:rsid w:val="008B069E"/>
    <w:rsid w:val="008B47AE"/>
    <w:rsid w:val="008B4F7E"/>
    <w:rsid w:val="008B76CF"/>
    <w:rsid w:val="008E3BB7"/>
    <w:rsid w:val="008E5A08"/>
    <w:rsid w:val="00900861"/>
    <w:rsid w:val="00907EAB"/>
    <w:rsid w:val="00911729"/>
    <w:rsid w:val="00911EA2"/>
    <w:rsid w:val="0094703A"/>
    <w:rsid w:val="00957127"/>
    <w:rsid w:val="009616F3"/>
    <w:rsid w:val="00972BC7"/>
    <w:rsid w:val="00975E0C"/>
    <w:rsid w:val="00982C30"/>
    <w:rsid w:val="00986D94"/>
    <w:rsid w:val="009972FF"/>
    <w:rsid w:val="009B061B"/>
    <w:rsid w:val="009D102B"/>
    <w:rsid w:val="009E0ED1"/>
    <w:rsid w:val="009F0C83"/>
    <w:rsid w:val="00A07569"/>
    <w:rsid w:val="00A20E64"/>
    <w:rsid w:val="00A2594A"/>
    <w:rsid w:val="00A346AB"/>
    <w:rsid w:val="00A37CD4"/>
    <w:rsid w:val="00A4071D"/>
    <w:rsid w:val="00A41A62"/>
    <w:rsid w:val="00A43434"/>
    <w:rsid w:val="00A51F2C"/>
    <w:rsid w:val="00A5793F"/>
    <w:rsid w:val="00A65A22"/>
    <w:rsid w:val="00A70DE6"/>
    <w:rsid w:val="00A8172F"/>
    <w:rsid w:val="00A839CE"/>
    <w:rsid w:val="00A87BF3"/>
    <w:rsid w:val="00A908C4"/>
    <w:rsid w:val="00A974A4"/>
    <w:rsid w:val="00AB2B50"/>
    <w:rsid w:val="00AC57AD"/>
    <w:rsid w:val="00AE1B5F"/>
    <w:rsid w:val="00AF5225"/>
    <w:rsid w:val="00AF5A4B"/>
    <w:rsid w:val="00AF76DF"/>
    <w:rsid w:val="00B07374"/>
    <w:rsid w:val="00B172D5"/>
    <w:rsid w:val="00B25B0C"/>
    <w:rsid w:val="00B43B92"/>
    <w:rsid w:val="00B6112D"/>
    <w:rsid w:val="00B62FB5"/>
    <w:rsid w:val="00B65666"/>
    <w:rsid w:val="00B754A4"/>
    <w:rsid w:val="00B82515"/>
    <w:rsid w:val="00B860E8"/>
    <w:rsid w:val="00B86E85"/>
    <w:rsid w:val="00BA0C27"/>
    <w:rsid w:val="00BA181C"/>
    <w:rsid w:val="00BC3DB0"/>
    <w:rsid w:val="00BC65E0"/>
    <w:rsid w:val="00BD187F"/>
    <w:rsid w:val="00BD35DF"/>
    <w:rsid w:val="00BE4AAA"/>
    <w:rsid w:val="00BE4FE0"/>
    <w:rsid w:val="00BE63C1"/>
    <w:rsid w:val="00C1272E"/>
    <w:rsid w:val="00C13EE0"/>
    <w:rsid w:val="00C21745"/>
    <w:rsid w:val="00C34129"/>
    <w:rsid w:val="00C40615"/>
    <w:rsid w:val="00C47495"/>
    <w:rsid w:val="00C52559"/>
    <w:rsid w:val="00C6325A"/>
    <w:rsid w:val="00C71654"/>
    <w:rsid w:val="00C73203"/>
    <w:rsid w:val="00C77D57"/>
    <w:rsid w:val="00CA3A23"/>
    <w:rsid w:val="00CC7DDD"/>
    <w:rsid w:val="00CD1C2A"/>
    <w:rsid w:val="00CD3DF7"/>
    <w:rsid w:val="00CE0173"/>
    <w:rsid w:val="00CE3583"/>
    <w:rsid w:val="00D01680"/>
    <w:rsid w:val="00D11192"/>
    <w:rsid w:val="00D144A4"/>
    <w:rsid w:val="00D20D4B"/>
    <w:rsid w:val="00D23507"/>
    <w:rsid w:val="00D32239"/>
    <w:rsid w:val="00D33B4E"/>
    <w:rsid w:val="00D342C7"/>
    <w:rsid w:val="00D3782C"/>
    <w:rsid w:val="00D429AD"/>
    <w:rsid w:val="00D45C7A"/>
    <w:rsid w:val="00D51C85"/>
    <w:rsid w:val="00D64161"/>
    <w:rsid w:val="00D641C2"/>
    <w:rsid w:val="00D72194"/>
    <w:rsid w:val="00D83CB2"/>
    <w:rsid w:val="00D91334"/>
    <w:rsid w:val="00D950FC"/>
    <w:rsid w:val="00D96597"/>
    <w:rsid w:val="00D97B18"/>
    <w:rsid w:val="00DA1F08"/>
    <w:rsid w:val="00DA3363"/>
    <w:rsid w:val="00DB1D7B"/>
    <w:rsid w:val="00DF0959"/>
    <w:rsid w:val="00DF6F56"/>
    <w:rsid w:val="00E07006"/>
    <w:rsid w:val="00E07EA4"/>
    <w:rsid w:val="00E10F80"/>
    <w:rsid w:val="00E13870"/>
    <w:rsid w:val="00E17275"/>
    <w:rsid w:val="00E21F71"/>
    <w:rsid w:val="00E32B09"/>
    <w:rsid w:val="00E34689"/>
    <w:rsid w:val="00E3524E"/>
    <w:rsid w:val="00E368B8"/>
    <w:rsid w:val="00E462C6"/>
    <w:rsid w:val="00E5160D"/>
    <w:rsid w:val="00E572DD"/>
    <w:rsid w:val="00E67774"/>
    <w:rsid w:val="00E86970"/>
    <w:rsid w:val="00E949AD"/>
    <w:rsid w:val="00E96EDD"/>
    <w:rsid w:val="00EA64EF"/>
    <w:rsid w:val="00EB0B95"/>
    <w:rsid w:val="00EB5D81"/>
    <w:rsid w:val="00EC015D"/>
    <w:rsid w:val="00EC519E"/>
    <w:rsid w:val="00EC5FFE"/>
    <w:rsid w:val="00ED013A"/>
    <w:rsid w:val="00EE2C5F"/>
    <w:rsid w:val="00EF361A"/>
    <w:rsid w:val="00F00D0C"/>
    <w:rsid w:val="00F028A0"/>
    <w:rsid w:val="00F13E3E"/>
    <w:rsid w:val="00F20FF4"/>
    <w:rsid w:val="00F31347"/>
    <w:rsid w:val="00F371CF"/>
    <w:rsid w:val="00F40522"/>
    <w:rsid w:val="00F475CD"/>
    <w:rsid w:val="00F53941"/>
    <w:rsid w:val="00F73EBB"/>
    <w:rsid w:val="00F84E56"/>
    <w:rsid w:val="00FA5051"/>
    <w:rsid w:val="00FB38C3"/>
    <w:rsid w:val="00FC6839"/>
    <w:rsid w:val="00FE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93D9"/>
  <w15:docId w15:val="{1439E923-FB90-4D17-92ED-EFA595BC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3507"/>
    <w:pPr>
      <w:keepNext/>
      <w:outlineLvl w:val="3"/>
    </w:pPr>
    <w:rPr>
      <w:i/>
      <w:i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23507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23507"/>
    <w:pPr>
      <w:spacing w:after="12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2350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rsid w:val="00D2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85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E4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26C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2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3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2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3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475A31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5A31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134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13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13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06BDA-7DDB-4983-A288-6DEBD77D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4104</TotalTime>
  <Pages>3</Pages>
  <Words>597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Zagdański Michał</cp:lastModifiedBy>
  <cp:revision>58</cp:revision>
  <cp:lastPrinted>2024-08-27T09:44:00Z</cp:lastPrinted>
  <dcterms:created xsi:type="dcterms:W3CDTF">2018-07-19T14:31:00Z</dcterms:created>
  <dcterms:modified xsi:type="dcterms:W3CDTF">2025-08-27T08:17:00Z</dcterms:modified>
</cp:coreProperties>
</file>